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DF5" w:rsidRDefault="00B46C94" w:rsidP="00B46C94">
      <w:pPr>
        <w:spacing w:after="0" w:line="360" w:lineRule="auto"/>
        <w:jc w:val="center"/>
        <w:rPr>
          <w:rFonts w:ascii="Times New Roman" w:hAnsi="Times New Roman"/>
          <w:sz w:val="28"/>
        </w:rPr>
      </w:pPr>
      <w:r>
        <w:rPr>
          <w:rFonts w:ascii="Times New Roman" w:hAnsi="Times New Roman"/>
          <w:sz w:val="28"/>
        </w:rPr>
        <w:t>Министерство н</w:t>
      </w:r>
      <w:bookmarkStart w:id="0" w:name="_GoBack"/>
      <w:bookmarkEnd w:id="0"/>
      <w:r>
        <w:rPr>
          <w:rFonts w:ascii="Times New Roman" w:hAnsi="Times New Roman"/>
          <w:sz w:val="28"/>
        </w:rPr>
        <w:t>ауки и высшего образования Российской Федерации</w:t>
      </w:r>
    </w:p>
    <w:p w:rsidR="00684DF5" w:rsidRDefault="00B46C94">
      <w:pPr>
        <w:spacing w:after="0"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684DF5" w:rsidRDefault="00B46C94">
      <w:pPr>
        <w:spacing w:after="0" w:line="360" w:lineRule="auto"/>
        <w:jc w:val="center"/>
        <w:rPr>
          <w:rFonts w:ascii="Times New Roman" w:hAnsi="Times New Roman"/>
          <w:sz w:val="28"/>
        </w:rPr>
      </w:pPr>
      <w:r>
        <w:rPr>
          <w:rFonts w:ascii="Times New Roman" w:hAnsi="Times New Roman"/>
          <w:sz w:val="28"/>
        </w:rPr>
        <w:t>высшего образования</w:t>
      </w:r>
    </w:p>
    <w:p w:rsidR="00684DF5" w:rsidRDefault="00B46C94">
      <w:pPr>
        <w:spacing w:after="0"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684DF5" w:rsidRDefault="00B46C94">
      <w:pPr>
        <w:spacing w:after="0"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684DF5" w:rsidRDefault="00B46C94">
      <w:pPr>
        <w:spacing w:after="0"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684DF5" w:rsidRDefault="00684DF5">
      <w:pPr>
        <w:spacing w:after="0" w:line="240" w:lineRule="auto"/>
        <w:rPr>
          <w:rFonts w:ascii="Times New Roman" w:hAnsi="Times New Roman"/>
          <w:sz w:val="28"/>
        </w:rPr>
      </w:pPr>
    </w:p>
    <w:p w:rsidR="00684DF5" w:rsidRDefault="00684DF5">
      <w:pPr>
        <w:spacing w:after="0" w:line="240" w:lineRule="auto"/>
        <w:jc w:val="right"/>
        <w:rPr>
          <w:rFonts w:ascii="Times New Roman" w:hAnsi="Times New Roman"/>
          <w:sz w:val="28"/>
        </w:rPr>
      </w:pPr>
    </w:p>
    <w:p w:rsidR="00684DF5" w:rsidRDefault="00B46C94">
      <w:pPr>
        <w:spacing w:after="0"/>
        <w:jc w:val="right"/>
        <w:rPr>
          <w:rFonts w:ascii="Times New Roman" w:hAnsi="Times New Roman"/>
          <w:sz w:val="28"/>
        </w:rPr>
      </w:pPr>
      <w:r>
        <w:rPr>
          <w:rFonts w:ascii="Times New Roman" w:hAnsi="Times New Roman"/>
          <w:sz w:val="28"/>
        </w:rPr>
        <w:t>УТВЕРЖДАЮ:</w:t>
      </w:r>
    </w:p>
    <w:p w:rsidR="00684DF5" w:rsidRDefault="00B46C94">
      <w:pPr>
        <w:spacing w:after="0"/>
        <w:jc w:val="right"/>
        <w:rPr>
          <w:rFonts w:ascii="Times New Roman" w:hAnsi="Times New Roman"/>
          <w:sz w:val="28"/>
        </w:rPr>
      </w:pPr>
      <w:r>
        <w:rPr>
          <w:rFonts w:ascii="Times New Roman" w:hAnsi="Times New Roman"/>
          <w:sz w:val="28"/>
        </w:rPr>
        <w:t xml:space="preserve">Директор института права и </w:t>
      </w:r>
    </w:p>
    <w:p w:rsidR="00684DF5" w:rsidRDefault="00B46C94">
      <w:pPr>
        <w:spacing w:after="0"/>
        <w:jc w:val="right"/>
        <w:rPr>
          <w:rFonts w:ascii="Times New Roman" w:hAnsi="Times New Roman"/>
          <w:sz w:val="28"/>
        </w:rPr>
      </w:pPr>
      <w:r>
        <w:rPr>
          <w:rFonts w:ascii="Times New Roman" w:hAnsi="Times New Roman"/>
          <w:sz w:val="28"/>
        </w:rPr>
        <w:t>национальной безопасности</w:t>
      </w:r>
    </w:p>
    <w:p w:rsidR="00684DF5" w:rsidRDefault="00B46C94">
      <w:pPr>
        <w:spacing w:after="0" w:line="240" w:lineRule="auto"/>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684DF5" w:rsidRDefault="00B46C94">
      <w:pPr>
        <w:spacing w:after="0" w:line="240" w:lineRule="auto"/>
        <w:jc w:val="right"/>
        <w:rPr>
          <w:rFonts w:ascii="Times New Roman" w:hAnsi="Times New Roman"/>
          <w:sz w:val="28"/>
        </w:rPr>
      </w:pPr>
      <w:r>
        <w:rPr>
          <w:rFonts w:ascii="Times New Roman" w:hAnsi="Times New Roman"/>
          <w:sz w:val="28"/>
        </w:rPr>
        <w:t>«___» ____________ 20__ г.</w:t>
      </w:r>
    </w:p>
    <w:p w:rsidR="00684DF5" w:rsidRDefault="00684DF5">
      <w:pPr>
        <w:spacing w:after="0" w:line="240" w:lineRule="auto"/>
        <w:jc w:val="center"/>
        <w:rPr>
          <w:rFonts w:ascii="Times New Roman" w:hAnsi="Times New Roman"/>
          <w:b/>
          <w:sz w:val="28"/>
        </w:rPr>
      </w:pPr>
    </w:p>
    <w:p w:rsidR="00684DF5" w:rsidRDefault="00684DF5">
      <w:pPr>
        <w:spacing w:after="0" w:line="240" w:lineRule="auto"/>
        <w:rPr>
          <w:rFonts w:ascii="Times New Roman" w:hAnsi="Times New Roman"/>
          <w:b/>
          <w:sz w:val="28"/>
        </w:rPr>
      </w:pPr>
    </w:p>
    <w:p w:rsidR="00684DF5" w:rsidRDefault="00684DF5">
      <w:pPr>
        <w:spacing w:after="0" w:line="240" w:lineRule="auto"/>
        <w:jc w:val="center"/>
        <w:rPr>
          <w:rFonts w:ascii="Times New Roman" w:hAnsi="Times New Roman"/>
          <w:b/>
          <w:sz w:val="28"/>
        </w:rPr>
      </w:pPr>
    </w:p>
    <w:p w:rsidR="00684DF5" w:rsidRDefault="00B46C94">
      <w:pPr>
        <w:spacing w:after="0" w:line="240" w:lineRule="auto"/>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684DF5" w:rsidRDefault="00684DF5">
      <w:pPr>
        <w:spacing w:after="0" w:line="240" w:lineRule="auto"/>
        <w:rPr>
          <w:rFonts w:ascii="Times New Roman" w:hAnsi="Times New Roman"/>
          <w:b/>
          <w:sz w:val="28"/>
        </w:rPr>
      </w:pPr>
    </w:p>
    <w:p w:rsidR="00684DF5" w:rsidRDefault="00B46C94">
      <w:pPr>
        <w:spacing w:after="0" w:line="360" w:lineRule="auto"/>
        <w:jc w:val="center"/>
        <w:rPr>
          <w:rFonts w:ascii="Times New Roman" w:hAnsi="Times New Roman"/>
          <w:b/>
          <w:sz w:val="28"/>
        </w:rPr>
      </w:pPr>
      <w:r>
        <w:rPr>
          <w:rFonts w:ascii="Times New Roman" w:hAnsi="Times New Roman"/>
          <w:b/>
          <w:sz w:val="28"/>
        </w:rPr>
        <w:t>МДК.03.02 «Правовые основы социальной работы с отдельными категориями граждан»</w:t>
      </w:r>
    </w:p>
    <w:p w:rsidR="00684DF5" w:rsidRDefault="00684DF5">
      <w:pPr>
        <w:spacing w:after="0" w:line="360" w:lineRule="auto"/>
        <w:jc w:val="center"/>
        <w:rPr>
          <w:rFonts w:ascii="Times New Roman" w:hAnsi="Times New Roman"/>
          <w:b/>
          <w:sz w:val="28"/>
        </w:rPr>
      </w:pPr>
    </w:p>
    <w:p w:rsidR="00684DF5" w:rsidRDefault="00B46C94">
      <w:pPr>
        <w:spacing w:after="0" w:line="240" w:lineRule="auto"/>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684DF5" w:rsidRDefault="00684DF5">
      <w:pPr>
        <w:spacing w:after="0" w:line="240" w:lineRule="auto"/>
        <w:jc w:val="center"/>
        <w:rPr>
          <w:rFonts w:ascii="Times New Roman" w:hAnsi="Times New Roman"/>
          <w:sz w:val="28"/>
        </w:rPr>
      </w:pPr>
    </w:p>
    <w:p w:rsidR="00684DF5" w:rsidRDefault="00B46C94">
      <w:pPr>
        <w:widowControl w:val="0"/>
        <w:spacing w:after="0" w:line="240" w:lineRule="auto"/>
        <w:jc w:val="center"/>
        <w:rPr>
          <w:rFonts w:ascii="Times New Roman" w:hAnsi="Times New Roman"/>
          <w:sz w:val="28"/>
        </w:rPr>
      </w:pPr>
      <w:r>
        <w:rPr>
          <w:rFonts w:ascii="Times New Roman" w:hAnsi="Times New Roman"/>
          <w:sz w:val="28"/>
        </w:rPr>
        <w:t>40.02.04 «Юриспруденция»</w:t>
      </w:r>
    </w:p>
    <w:p w:rsidR="00684DF5" w:rsidRDefault="00684DF5">
      <w:pPr>
        <w:spacing w:after="0" w:line="240" w:lineRule="auto"/>
        <w:jc w:val="center"/>
        <w:rPr>
          <w:rFonts w:ascii="Times New Roman" w:hAnsi="Times New Roman"/>
          <w:sz w:val="28"/>
        </w:rPr>
      </w:pPr>
    </w:p>
    <w:p w:rsidR="00684DF5" w:rsidRDefault="00B46C94">
      <w:pPr>
        <w:spacing w:after="0" w:line="240" w:lineRule="auto"/>
        <w:jc w:val="center"/>
        <w:rPr>
          <w:rFonts w:ascii="Times New Roman" w:hAnsi="Times New Roman"/>
          <w:sz w:val="28"/>
        </w:rPr>
      </w:pPr>
      <w:r>
        <w:rPr>
          <w:rFonts w:ascii="Times New Roman" w:hAnsi="Times New Roman"/>
          <w:sz w:val="28"/>
        </w:rPr>
        <w:t>Юриспруденция</w:t>
      </w:r>
    </w:p>
    <w:p w:rsidR="00684DF5" w:rsidRDefault="00684DF5">
      <w:pPr>
        <w:spacing w:after="0" w:line="240" w:lineRule="auto"/>
        <w:jc w:val="center"/>
        <w:rPr>
          <w:rFonts w:ascii="Times New Roman" w:hAnsi="Times New Roman"/>
          <w:sz w:val="28"/>
        </w:rPr>
      </w:pPr>
    </w:p>
    <w:p w:rsidR="00684DF5" w:rsidRDefault="00B46C94">
      <w:pPr>
        <w:spacing w:after="0" w:line="240" w:lineRule="auto"/>
        <w:jc w:val="center"/>
        <w:rPr>
          <w:rFonts w:ascii="Times New Roman" w:hAnsi="Times New Roman"/>
          <w:sz w:val="28"/>
        </w:rPr>
      </w:pPr>
      <w:r>
        <w:rPr>
          <w:rFonts w:ascii="Times New Roman" w:hAnsi="Times New Roman"/>
          <w:sz w:val="28"/>
        </w:rPr>
        <w:t>Квалификация</w:t>
      </w:r>
    </w:p>
    <w:p w:rsidR="00684DF5" w:rsidRDefault="00B46C94">
      <w:pPr>
        <w:spacing w:after="0" w:line="240" w:lineRule="auto"/>
        <w:jc w:val="center"/>
        <w:rPr>
          <w:rFonts w:ascii="Times New Roman" w:hAnsi="Times New Roman"/>
          <w:sz w:val="28"/>
        </w:rPr>
      </w:pPr>
      <w:r>
        <w:rPr>
          <w:rFonts w:ascii="Times New Roman" w:hAnsi="Times New Roman"/>
          <w:sz w:val="28"/>
        </w:rPr>
        <w:t>Юрист</w:t>
      </w:r>
    </w:p>
    <w:p w:rsidR="00684DF5" w:rsidRDefault="00684DF5">
      <w:pPr>
        <w:spacing w:after="0" w:line="240" w:lineRule="auto"/>
        <w:jc w:val="center"/>
        <w:rPr>
          <w:rFonts w:ascii="Times New Roman" w:hAnsi="Times New Roman"/>
          <w:sz w:val="28"/>
        </w:rPr>
      </w:pPr>
    </w:p>
    <w:p w:rsidR="00684DF5" w:rsidRDefault="00B46C94">
      <w:pPr>
        <w:spacing w:after="0" w:line="240" w:lineRule="auto"/>
        <w:jc w:val="center"/>
        <w:rPr>
          <w:rFonts w:ascii="Times New Roman" w:hAnsi="Times New Roman"/>
          <w:sz w:val="28"/>
        </w:rPr>
      </w:pPr>
      <w:r>
        <w:rPr>
          <w:rFonts w:ascii="Times New Roman" w:hAnsi="Times New Roman"/>
          <w:sz w:val="28"/>
        </w:rPr>
        <w:t>Год набора 2024</w:t>
      </w:r>
    </w:p>
    <w:p w:rsidR="00684DF5" w:rsidRDefault="00684DF5">
      <w:pPr>
        <w:spacing w:after="0" w:line="240" w:lineRule="auto"/>
        <w:rPr>
          <w:rFonts w:ascii="Times New Roman" w:hAnsi="Times New Roman"/>
          <w:sz w:val="28"/>
        </w:rPr>
      </w:pPr>
    </w:p>
    <w:p w:rsidR="00684DF5" w:rsidRDefault="00684DF5">
      <w:pPr>
        <w:spacing w:after="0" w:line="240" w:lineRule="auto"/>
        <w:rPr>
          <w:rFonts w:ascii="Times New Roman" w:hAnsi="Times New Roman"/>
          <w:sz w:val="28"/>
        </w:rPr>
      </w:pPr>
    </w:p>
    <w:p w:rsidR="00684DF5" w:rsidRDefault="00684DF5">
      <w:pPr>
        <w:spacing w:after="0" w:line="240" w:lineRule="auto"/>
        <w:rPr>
          <w:rFonts w:ascii="Times New Roman" w:hAnsi="Times New Roman"/>
          <w:sz w:val="28"/>
        </w:rPr>
      </w:pPr>
    </w:p>
    <w:p w:rsidR="00684DF5" w:rsidRDefault="00684DF5">
      <w:pPr>
        <w:spacing w:after="0" w:line="240" w:lineRule="auto"/>
        <w:jc w:val="center"/>
        <w:rPr>
          <w:rFonts w:ascii="Times New Roman" w:hAnsi="Times New Roman"/>
          <w:sz w:val="28"/>
        </w:rPr>
      </w:pPr>
    </w:p>
    <w:p w:rsidR="00684DF5" w:rsidRDefault="00B46C94">
      <w:pPr>
        <w:jc w:val="center"/>
        <w:rPr>
          <w:rFonts w:ascii="Times New Roman" w:hAnsi="Times New Roman"/>
          <w:sz w:val="28"/>
        </w:rPr>
      </w:pPr>
      <w:r>
        <w:rPr>
          <w:rFonts w:ascii="Times New Roman" w:hAnsi="Times New Roman"/>
          <w:sz w:val="28"/>
        </w:rPr>
        <w:t>Тамбов – 2024</w:t>
      </w:r>
    </w:p>
    <w:p w:rsidR="00684DF5" w:rsidRDefault="00684DF5">
      <w:pPr>
        <w:jc w:val="center"/>
        <w:rPr>
          <w:rFonts w:ascii="Times New Roman" w:hAnsi="Times New Roman"/>
          <w:sz w:val="28"/>
        </w:rPr>
      </w:pPr>
    </w:p>
    <w:p w:rsidR="00D53FE3" w:rsidRDefault="00D53FE3">
      <w:pPr>
        <w:rPr>
          <w:rFonts w:ascii="Times New Roman" w:hAnsi="Times New Roman"/>
          <w:sz w:val="28"/>
          <w:lang w:val="en-US"/>
        </w:rPr>
      </w:pPr>
      <w:r w:rsidRPr="00D53FE3">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5" o:title=""/>
          </v:shape>
          <o:OLEObject Type="Embed" ProgID="Acrobat.Document.DC" ShapeID="_x0000_i1025" DrawAspect="Content" ObjectID="_1778488124" r:id="rId6"/>
        </w:object>
      </w:r>
    </w:p>
    <w:p w:rsidR="00D53FE3" w:rsidRDefault="00D53FE3">
      <w:pPr>
        <w:rPr>
          <w:rFonts w:ascii="Times New Roman" w:hAnsi="Times New Roman"/>
          <w:sz w:val="28"/>
          <w:lang w:val="en-US"/>
        </w:rPr>
      </w:pPr>
    </w:p>
    <w:p w:rsidR="00D53FE3" w:rsidRDefault="00D53FE3">
      <w:pPr>
        <w:rPr>
          <w:rFonts w:ascii="Times New Roman" w:hAnsi="Times New Roman"/>
          <w:sz w:val="28"/>
          <w:lang w:val="en-US"/>
        </w:rPr>
      </w:pPr>
    </w:p>
    <w:p w:rsidR="00684DF5" w:rsidRDefault="00B46C94">
      <w:pPr>
        <w:rPr>
          <w:rFonts w:ascii="Times New Roman" w:hAnsi="Times New Roman"/>
          <w:sz w:val="28"/>
        </w:rPr>
      </w:pPr>
      <w:r>
        <w:rPr>
          <w:rFonts w:ascii="Times New Roman" w:hAnsi="Times New Roman"/>
          <w:sz w:val="28"/>
        </w:rPr>
        <w:t>Разработчик программы:</w:t>
      </w:r>
    </w:p>
    <w:p w:rsidR="00684DF5" w:rsidRDefault="00684DF5">
      <w:pPr>
        <w:spacing w:after="0" w:line="240" w:lineRule="auto"/>
        <w:jc w:val="both"/>
        <w:rPr>
          <w:rFonts w:ascii="Times New Roman" w:hAnsi="Times New Roman"/>
          <w:sz w:val="28"/>
        </w:rPr>
      </w:pPr>
    </w:p>
    <w:p w:rsidR="00684DF5" w:rsidRDefault="00B46C94">
      <w:pPr>
        <w:spacing w:after="0" w:line="360" w:lineRule="auto"/>
        <w:jc w:val="center"/>
        <w:rPr>
          <w:rFonts w:ascii="Times New Roman" w:hAnsi="Times New Roman"/>
          <w:b/>
          <w:sz w:val="28"/>
        </w:rPr>
      </w:pPr>
      <w:r>
        <w:rPr>
          <w:rFonts w:ascii="Times New Roman" w:hAnsi="Times New Roman"/>
          <w:b/>
          <w:sz w:val="28"/>
        </w:rPr>
        <w:t>СОДЕРЖАНИЕ</w:t>
      </w:r>
    </w:p>
    <w:p w:rsidR="00684DF5" w:rsidRDefault="00684DF5">
      <w:pPr>
        <w:spacing w:after="0" w:line="240" w:lineRule="auto"/>
        <w:rPr>
          <w:rFonts w:ascii="Times New Roman" w:hAnsi="Times New Roman"/>
          <w:b/>
          <w:i/>
          <w:sz w:val="28"/>
        </w:rPr>
      </w:pPr>
    </w:p>
    <w:tbl>
      <w:tblPr>
        <w:tblW w:w="0" w:type="auto"/>
        <w:tblLayout w:type="fixed"/>
        <w:tblLook w:val="04A0"/>
      </w:tblPr>
      <w:tblGrid>
        <w:gridCol w:w="7006"/>
        <w:gridCol w:w="2348"/>
      </w:tblGrid>
      <w:tr w:rsidR="00684DF5">
        <w:tc>
          <w:tcPr>
            <w:tcW w:w="7006" w:type="dxa"/>
          </w:tcPr>
          <w:p w:rsidR="00684DF5" w:rsidRDefault="00B46C94">
            <w:pPr>
              <w:numPr>
                <w:ilvl w:val="0"/>
                <w:numId w:val="18"/>
              </w:numPr>
              <w:tabs>
                <w:tab w:val="left" w:pos="284"/>
              </w:tabs>
              <w:spacing w:after="0" w:line="240" w:lineRule="auto"/>
              <w:rPr>
                <w:rFonts w:ascii="Times New Roman" w:hAnsi="Times New Roman"/>
                <w:b/>
                <w:sz w:val="28"/>
              </w:rPr>
            </w:pPr>
            <w:r>
              <w:rPr>
                <w:rFonts w:ascii="Times New Roman" w:hAnsi="Times New Roman"/>
                <w:b/>
                <w:sz w:val="28"/>
              </w:rPr>
              <w:t>ПАСПОРТ ФОНДА ОЦЕНОЧНЫХ СРЕДСТВ</w:t>
            </w:r>
          </w:p>
        </w:tc>
        <w:tc>
          <w:tcPr>
            <w:tcW w:w="2348" w:type="dxa"/>
          </w:tcPr>
          <w:p w:rsidR="00684DF5" w:rsidRDefault="00B46C94">
            <w:pPr>
              <w:spacing w:after="0" w:line="240" w:lineRule="auto"/>
              <w:jc w:val="center"/>
              <w:rPr>
                <w:rFonts w:ascii="Times New Roman" w:hAnsi="Times New Roman"/>
                <w:b/>
                <w:sz w:val="28"/>
              </w:rPr>
            </w:pPr>
            <w:r>
              <w:rPr>
                <w:rFonts w:ascii="Times New Roman" w:hAnsi="Times New Roman"/>
                <w:b/>
                <w:sz w:val="28"/>
              </w:rPr>
              <w:t xml:space="preserve">         27</w:t>
            </w:r>
          </w:p>
        </w:tc>
      </w:tr>
      <w:tr w:rsidR="00684DF5">
        <w:trPr>
          <w:trHeight w:val="769"/>
        </w:trPr>
        <w:tc>
          <w:tcPr>
            <w:tcW w:w="7006" w:type="dxa"/>
          </w:tcPr>
          <w:p w:rsidR="00684DF5" w:rsidRDefault="00684DF5">
            <w:pPr>
              <w:tabs>
                <w:tab w:val="left" w:pos="284"/>
              </w:tabs>
              <w:spacing w:after="0" w:line="240" w:lineRule="auto"/>
              <w:rPr>
                <w:rFonts w:ascii="Times New Roman" w:hAnsi="Times New Roman"/>
                <w:b/>
                <w:sz w:val="28"/>
              </w:rPr>
            </w:pPr>
          </w:p>
          <w:p w:rsidR="00684DF5" w:rsidRDefault="00B46C94">
            <w:pPr>
              <w:numPr>
                <w:ilvl w:val="0"/>
                <w:numId w:val="18"/>
              </w:numPr>
              <w:tabs>
                <w:tab w:val="left" w:pos="284"/>
              </w:tabs>
              <w:spacing w:after="0" w:line="240" w:lineRule="auto"/>
              <w:rPr>
                <w:rFonts w:ascii="Times New Roman" w:hAnsi="Times New Roman"/>
                <w:b/>
                <w:sz w:val="28"/>
              </w:rPr>
            </w:pPr>
            <w:r>
              <w:rPr>
                <w:rFonts w:ascii="Times New Roman" w:hAnsi="Times New Roman"/>
                <w:b/>
                <w:sz w:val="28"/>
              </w:rPr>
              <w:t>ШКАЛА ОЦЕНИВАНИЯ</w:t>
            </w:r>
          </w:p>
        </w:tc>
        <w:tc>
          <w:tcPr>
            <w:tcW w:w="2348" w:type="dxa"/>
          </w:tcPr>
          <w:p w:rsidR="00684DF5" w:rsidRDefault="00684DF5">
            <w:pPr>
              <w:spacing w:after="0" w:line="240" w:lineRule="auto"/>
              <w:ind w:left="644"/>
              <w:jc w:val="center"/>
              <w:rPr>
                <w:rFonts w:ascii="Times New Roman" w:hAnsi="Times New Roman"/>
                <w:b/>
                <w:sz w:val="28"/>
              </w:rPr>
            </w:pPr>
          </w:p>
          <w:p w:rsidR="00684DF5" w:rsidRDefault="00B46C94">
            <w:pPr>
              <w:spacing w:after="0" w:line="240" w:lineRule="auto"/>
              <w:ind w:left="644"/>
              <w:jc w:val="center"/>
              <w:rPr>
                <w:rFonts w:ascii="Times New Roman" w:hAnsi="Times New Roman"/>
                <w:b/>
                <w:sz w:val="28"/>
              </w:rPr>
            </w:pPr>
            <w:r>
              <w:rPr>
                <w:rFonts w:ascii="Times New Roman" w:hAnsi="Times New Roman"/>
                <w:b/>
                <w:sz w:val="28"/>
              </w:rPr>
              <w:t>29</w:t>
            </w:r>
          </w:p>
          <w:p w:rsidR="00684DF5" w:rsidRDefault="00684DF5">
            <w:pPr>
              <w:spacing w:after="0" w:line="240" w:lineRule="auto"/>
              <w:jc w:val="center"/>
              <w:rPr>
                <w:rFonts w:ascii="Times New Roman" w:hAnsi="Times New Roman"/>
                <w:sz w:val="28"/>
              </w:rPr>
            </w:pPr>
          </w:p>
        </w:tc>
      </w:tr>
      <w:tr w:rsidR="00684DF5">
        <w:tc>
          <w:tcPr>
            <w:tcW w:w="7006" w:type="dxa"/>
          </w:tcPr>
          <w:p w:rsidR="00684DF5" w:rsidRDefault="00B46C94">
            <w:pPr>
              <w:numPr>
                <w:ilvl w:val="0"/>
                <w:numId w:val="18"/>
              </w:numPr>
              <w:spacing w:after="0" w:line="240" w:lineRule="auto"/>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684DF5" w:rsidRDefault="00684DF5">
            <w:pPr>
              <w:spacing w:after="0" w:line="240" w:lineRule="auto"/>
              <w:rPr>
                <w:rFonts w:ascii="Times New Roman" w:hAnsi="Times New Roman"/>
                <w:b/>
                <w:sz w:val="28"/>
              </w:rPr>
            </w:pPr>
          </w:p>
        </w:tc>
        <w:tc>
          <w:tcPr>
            <w:tcW w:w="2348" w:type="dxa"/>
          </w:tcPr>
          <w:p w:rsidR="00684DF5" w:rsidRDefault="00B46C94">
            <w:pPr>
              <w:spacing w:after="0" w:line="240" w:lineRule="auto"/>
              <w:jc w:val="center"/>
              <w:rPr>
                <w:rFonts w:ascii="Times New Roman" w:hAnsi="Times New Roman"/>
                <w:b/>
                <w:sz w:val="28"/>
              </w:rPr>
            </w:pPr>
            <w:r>
              <w:rPr>
                <w:rFonts w:ascii="Times New Roman" w:hAnsi="Times New Roman"/>
                <w:b/>
                <w:sz w:val="28"/>
              </w:rPr>
              <w:t xml:space="preserve">                    </w:t>
            </w:r>
          </w:p>
          <w:p w:rsidR="00684DF5" w:rsidRDefault="00B46C94">
            <w:pPr>
              <w:spacing w:after="0" w:line="240" w:lineRule="auto"/>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30</w:t>
            </w:r>
          </w:p>
        </w:tc>
      </w:tr>
    </w:tbl>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684DF5">
      <w:pPr>
        <w:jc w:val="center"/>
      </w:pPr>
    </w:p>
    <w:p w:rsidR="00684DF5" w:rsidRDefault="00B46C94">
      <w:pPr>
        <w:spacing w:after="0" w:line="240" w:lineRule="auto"/>
        <w:ind w:firstLine="709"/>
        <w:jc w:val="center"/>
        <w:rPr>
          <w:rFonts w:ascii="Times New Roman" w:hAnsi="Times New Roman"/>
          <w:sz w:val="28"/>
        </w:rPr>
      </w:pPr>
      <w:r>
        <w:rPr>
          <w:rFonts w:ascii="Times New Roman" w:hAnsi="Times New Roman"/>
          <w:b/>
          <w:sz w:val="28"/>
        </w:rPr>
        <w:lastRenderedPageBreak/>
        <w:t>1. ПАСПОРТ ФОНДА ОЦЕНОЧНЫХ СРЕДСТВ</w:t>
      </w:r>
    </w:p>
    <w:p w:rsidR="00684DF5" w:rsidRDefault="00B46C94">
      <w:pPr>
        <w:ind w:firstLine="709"/>
        <w:jc w:val="center"/>
        <w:rPr>
          <w:rFonts w:ascii="Times New Roman" w:hAnsi="Times New Roman"/>
          <w:sz w:val="28"/>
        </w:rPr>
      </w:pPr>
      <w:r>
        <w:rPr>
          <w:rFonts w:ascii="Times New Roman" w:hAnsi="Times New Roman"/>
          <w:b/>
          <w:sz w:val="28"/>
        </w:rPr>
        <w:t xml:space="preserve"> «ПРАВОВЫЕ ОСНОВЫ СОЦИАЛЬНОЙ РАБОТЫ С ОТДЕЛЬНЫМИ КАТЕГОРИЯМИ ГРАЖДАН»</w:t>
      </w:r>
    </w:p>
    <w:p w:rsidR="00684DF5" w:rsidRDefault="00684DF5">
      <w:pPr>
        <w:spacing w:after="0" w:line="240" w:lineRule="auto"/>
        <w:ind w:firstLine="709"/>
        <w:jc w:val="both"/>
      </w:pPr>
    </w:p>
    <w:p w:rsidR="00684DF5" w:rsidRDefault="00684DF5">
      <w:pPr>
        <w:spacing w:after="0" w:line="240" w:lineRule="auto"/>
        <w:ind w:firstLine="709"/>
        <w:jc w:val="both"/>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684DF5" w:rsidRDefault="00B46C94">
      <w:pPr>
        <w:spacing w:after="0" w:line="240" w:lineRule="auto"/>
        <w:ind w:firstLine="709"/>
        <w:jc w:val="both"/>
        <w:rPr>
          <w:rFonts w:ascii="Times New Roman" w:hAnsi="Times New Roman"/>
          <w:sz w:val="28"/>
        </w:rPr>
      </w:pPr>
      <w:r>
        <w:rPr>
          <w:rFonts w:ascii="Times New Roman" w:hAnsi="Times New Roman"/>
          <w:sz w:val="28"/>
        </w:rPr>
        <w:t>Учебная дисциплина «Правовые основы социальной работы с отдельными категориями граждан» является обязательной частью общего и профессионального цикла образовательной программы в соответствии с ФГОС СПО по профессии юрист.</w:t>
      </w:r>
    </w:p>
    <w:p w:rsidR="00684DF5" w:rsidRDefault="00B46C94">
      <w:pPr>
        <w:spacing w:after="0" w:line="240" w:lineRule="auto"/>
        <w:ind w:firstLine="709"/>
        <w:jc w:val="both"/>
        <w:rPr>
          <w:rFonts w:ascii="Times New Roman" w:hAnsi="Times New Roman"/>
          <w:sz w:val="26"/>
        </w:rPr>
      </w:pPr>
      <w:r>
        <w:rPr>
          <w:rFonts w:ascii="Times New Roman" w:hAnsi="Times New Roman"/>
          <w:sz w:val="28"/>
        </w:rPr>
        <w:t xml:space="preserve">Учебная дисциплина «Правовые основы социальной работы с отдельными категориями граждан»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684DF5" w:rsidRDefault="00684DF5">
      <w:pPr>
        <w:spacing w:after="0" w:line="240" w:lineRule="auto"/>
        <w:ind w:firstLine="709"/>
        <w:jc w:val="both"/>
        <w:rPr>
          <w:rFonts w:ascii="Times New Roman" w:hAnsi="Times New Roman"/>
          <w:sz w:val="28"/>
        </w:rPr>
      </w:pPr>
    </w:p>
    <w:p w:rsidR="00684DF5" w:rsidRDefault="00B46C94">
      <w:pPr>
        <w:spacing w:after="0" w:line="240" w:lineRule="auto"/>
        <w:ind w:firstLine="709"/>
        <w:jc w:val="both"/>
        <w:rPr>
          <w:rFonts w:ascii="Times New Roman" w:hAnsi="Times New Roman"/>
          <w:sz w:val="28"/>
        </w:rPr>
      </w:pPr>
      <w:r>
        <w:rPr>
          <w:rFonts w:ascii="Times New Roman" w:hAnsi="Times New Roman"/>
          <w:sz w:val="28"/>
        </w:rPr>
        <w:t>Перечень общих компетенций:</w:t>
      </w:r>
    </w:p>
    <w:p w:rsidR="00684DF5" w:rsidRDefault="00684DF5">
      <w:pPr>
        <w:spacing w:after="0" w:line="240" w:lineRule="auto"/>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6"/>
        <w:gridCol w:w="8208"/>
      </w:tblGrid>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Код</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Наименование общих компетенций</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01</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 xml:space="preserve">Выбирать способы решения задач профессиональной деятельности применительно </w:t>
            </w:r>
            <w:r>
              <w:rPr>
                <w:rFonts w:ascii="Times New Roman" w:hAnsi="Times New Roman"/>
                <w:sz w:val="28"/>
              </w:rPr>
              <w:br/>
              <w:t>к различным контекстам</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684DF5">
            <w:pPr>
              <w:spacing w:after="0" w:line="240" w:lineRule="auto"/>
              <w:rPr>
                <w:rFonts w:ascii="Times New Roman" w:hAnsi="Times New Roman"/>
                <w:sz w:val="28"/>
              </w:rPr>
            </w:pP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03</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 xml:space="preserve">Планировать и реализовывать собственное профессиональное </w:t>
            </w:r>
            <w:r>
              <w:rPr>
                <w:rFonts w:ascii="Times New Roman" w:hAnsi="Times New Roman"/>
                <w:sz w:val="28"/>
              </w:rPr>
              <w:br/>
              <w:t xml:space="preserve">и личностное развитие, предпринимательскую деятельность </w:t>
            </w:r>
            <w:r>
              <w:rPr>
                <w:rFonts w:ascii="Times New Roman" w:hAnsi="Times New Roman"/>
                <w:sz w:val="28"/>
              </w:rPr>
              <w:br/>
              <w:t>в профессиональной сфере, использовать знания по правовой и финансовой грамотности в различных жизненных ситуациях</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04</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05</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06</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07</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ОК 09</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 xml:space="preserve">Пользоваться профессиональной документацией на </w:t>
            </w:r>
            <w:r>
              <w:rPr>
                <w:rFonts w:ascii="Times New Roman" w:hAnsi="Times New Roman"/>
                <w:sz w:val="28"/>
              </w:rPr>
              <w:lastRenderedPageBreak/>
              <w:t xml:space="preserve">государственном </w:t>
            </w:r>
            <w:r>
              <w:rPr>
                <w:rFonts w:ascii="Times New Roman" w:hAnsi="Times New Roman"/>
                <w:sz w:val="28"/>
              </w:rPr>
              <w:br/>
              <w:t>и иностранном языках</w:t>
            </w:r>
          </w:p>
        </w:tc>
      </w:tr>
    </w:tbl>
    <w:p w:rsidR="00684DF5" w:rsidRDefault="00684DF5">
      <w:pPr>
        <w:spacing w:after="0" w:line="240" w:lineRule="auto"/>
        <w:ind w:firstLine="709"/>
        <w:jc w:val="both"/>
        <w:rPr>
          <w:rFonts w:ascii="Times New Roman" w:hAnsi="Times New Roman"/>
          <w:sz w:val="28"/>
        </w:rPr>
      </w:pPr>
    </w:p>
    <w:p w:rsidR="00684DF5" w:rsidRDefault="00B46C94">
      <w:pPr>
        <w:spacing w:after="0" w:line="240" w:lineRule="auto"/>
        <w:ind w:firstLine="709"/>
        <w:jc w:val="both"/>
        <w:rPr>
          <w:rFonts w:ascii="Times New Roman" w:hAnsi="Times New Roman"/>
          <w:sz w:val="28"/>
        </w:rPr>
      </w:pPr>
      <w:r>
        <w:rPr>
          <w:rFonts w:ascii="Times New Roman" w:hAnsi="Times New Roman"/>
          <w:sz w:val="28"/>
        </w:rPr>
        <w:t>Перечень профессиональных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6"/>
        <w:gridCol w:w="8208"/>
      </w:tblGrid>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Код</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Наименование профессиональных компетенций</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ПК-3.1</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Информировать на приеме и консультировании субъектов права по вопросам социального обеспечения и социальной защиты.</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ПК-3.2</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 включая выдачу документов по указанным выплатам и услугам.</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ПК-3.3</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Осуществлять подготовку проектов решений об установлении (отказе в установлении) пенсий и иных социальных выплат и предоставлении услуг государственного социального обеспечения, используя информационно-коммуникационные технологии.</w:t>
            </w:r>
          </w:p>
        </w:tc>
      </w:tr>
      <w:tr w:rsidR="00684DF5">
        <w:trPr>
          <w:trHeight w:val="360"/>
        </w:trPr>
        <w:tc>
          <w:tcPr>
            <w:tcW w:w="1146"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ПК-3.4</w:t>
            </w:r>
          </w:p>
        </w:tc>
        <w:tc>
          <w:tcPr>
            <w:tcW w:w="820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rPr>
            </w:pPr>
            <w:r>
              <w:rPr>
                <w:rFonts w:ascii="Times New Roman" w:hAnsi="Times New Roman"/>
                <w:sz w:val="28"/>
              </w:rPr>
              <w:t>Осуществлять формирование и ведение баз данных об обращениях в территориальный орган Фонда пенсионного и социального страхования Российской Федерации,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w:t>
            </w:r>
          </w:p>
        </w:tc>
      </w:tr>
    </w:tbl>
    <w:p w:rsidR="00684DF5" w:rsidRDefault="00684DF5">
      <w:pPr>
        <w:spacing w:after="0" w:line="240" w:lineRule="auto"/>
        <w:ind w:firstLine="709"/>
        <w:jc w:val="both"/>
        <w:rPr>
          <w:rFonts w:ascii="Times New Roman" w:hAnsi="Times New Roman"/>
          <w:sz w:val="28"/>
        </w:rPr>
      </w:pPr>
    </w:p>
    <w:p w:rsidR="00684DF5" w:rsidRDefault="00B46C94">
      <w:pPr>
        <w:rPr>
          <w:rFonts w:ascii="Times New Roman" w:hAnsi="Times New Roman"/>
          <w:sz w:val="28"/>
        </w:rPr>
      </w:pPr>
      <w:r>
        <w:rPr>
          <w:rFonts w:ascii="Times New Roman" w:hAnsi="Times New Roman"/>
          <w:sz w:val="28"/>
        </w:rPr>
        <w:t>Особое значение дисциплина имеет при формировании и развитии ПК 3.1 – ПК 3.4., ОК 01 –  ОК 07, ОК 09</w:t>
      </w:r>
    </w:p>
    <w:p w:rsidR="00684DF5" w:rsidRDefault="00684DF5">
      <w:pPr>
        <w:spacing w:after="0" w:line="240" w:lineRule="auto"/>
        <w:ind w:firstLine="709"/>
        <w:jc w:val="both"/>
        <w:rPr>
          <w:rFonts w:ascii="Times New Roman" w:hAnsi="Times New Roman"/>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684DF5" w:rsidRDefault="00B46C94">
      <w:pPr>
        <w:spacing w:after="0" w:line="240" w:lineRule="auto"/>
        <w:ind w:firstLine="709"/>
        <w:jc w:val="both"/>
        <w:rPr>
          <w:rFonts w:ascii="Times New Roman" w:hAnsi="Times New Roman"/>
          <w:sz w:val="26"/>
        </w:rPr>
      </w:pPr>
      <w:r>
        <w:rPr>
          <w:rFonts w:ascii="Times New Roman" w:hAnsi="Times New Roman"/>
          <w:sz w:val="26"/>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00"/>
        <w:gridCol w:w="4077"/>
        <w:gridCol w:w="4078"/>
      </w:tblGrid>
      <w:tr w:rsidR="00684DF5">
        <w:trPr>
          <w:trHeight w:val="360"/>
        </w:trPr>
        <w:tc>
          <w:tcPr>
            <w:tcW w:w="1200"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Код</w:t>
            </w:r>
          </w:p>
          <w:p w:rsidR="00684DF5" w:rsidRDefault="00B46C94">
            <w:pPr>
              <w:spacing w:after="0" w:line="240" w:lineRule="auto"/>
              <w:jc w:val="center"/>
              <w:rPr>
                <w:rFonts w:ascii="Times New Roman" w:hAnsi="Times New Roman"/>
                <w:sz w:val="28"/>
              </w:rPr>
            </w:pPr>
            <w:r>
              <w:rPr>
                <w:rFonts w:ascii="Times New Roman" w:hAnsi="Times New Roman"/>
                <w:sz w:val="28"/>
              </w:rPr>
              <w:t>ПК,ОК</w:t>
            </w:r>
          </w:p>
        </w:tc>
        <w:tc>
          <w:tcPr>
            <w:tcW w:w="4077"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Умения</w:t>
            </w:r>
          </w:p>
        </w:tc>
        <w:tc>
          <w:tcPr>
            <w:tcW w:w="4078"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Знания</w:t>
            </w:r>
          </w:p>
          <w:p w:rsidR="00684DF5" w:rsidRDefault="00684DF5">
            <w:pPr>
              <w:spacing w:after="0" w:line="240" w:lineRule="auto"/>
              <w:jc w:val="center"/>
              <w:rPr>
                <w:rFonts w:ascii="Times New Roman" w:hAnsi="Times New Roman"/>
                <w:sz w:val="28"/>
              </w:rPr>
            </w:pPr>
          </w:p>
        </w:tc>
      </w:tr>
      <w:tr w:rsidR="00684DF5">
        <w:trPr>
          <w:trHeight w:val="1940"/>
        </w:trPr>
        <w:tc>
          <w:tcPr>
            <w:tcW w:w="1200" w:type="dxa"/>
            <w:tcBorders>
              <w:top w:val="single" w:sz="4" w:space="0" w:color="000000"/>
              <w:left w:val="single" w:sz="4" w:space="0" w:color="000000"/>
              <w:bottom w:val="single" w:sz="4" w:space="0" w:color="000000"/>
              <w:right w:val="single" w:sz="4" w:space="0" w:color="000000"/>
            </w:tcBorders>
          </w:tcPr>
          <w:p w:rsidR="00684DF5" w:rsidRDefault="00B46C94">
            <w:pPr>
              <w:rPr>
                <w:rFonts w:ascii="Times New Roman" w:hAnsi="Times New Roman"/>
                <w:sz w:val="28"/>
              </w:rPr>
            </w:pPr>
            <w:r>
              <w:rPr>
                <w:rFonts w:ascii="Times New Roman" w:hAnsi="Times New Roman"/>
                <w:sz w:val="28"/>
              </w:rPr>
              <w:t>ПК 3.1 – ПК 3.4., ОК 01 –  ОК 07, ОК 09</w:t>
            </w:r>
          </w:p>
          <w:p w:rsidR="00684DF5" w:rsidRDefault="00684DF5">
            <w:pPr>
              <w:spacing w:after="0" w:line="240" w:lineRule="auto"/>
              <w:rPr>
                <w:rFonts w:ascii="Times New Roman" w:hAnsi="Times New Roman"/>
                <w:sz w:val="28"/>
              </w:rPr>
            </w:pPr>
          </w:p>
        </w:tc>
        <w:tc>
          <w:tcPr>
            <w:tcW w:w="4077" w:type="dxa"/>
            <w:tcBorders>
              <w:top w:val="single" w:sz="4" w:space="0" w:color="000000"/>
              <w:left w:val="single" w:sz="4" w:space="0" w:color="000000"/>
              <w:bottom w:val="single" w:sz="4" w:space="0" w:color="000000"/>
              <w:right w:val="single" w:sz="4" w:space="0" w:color="000000"/>
            </w:tcBorders>
          </w:tcPr>
          <w:p w:rsidR="00684DF5" w:rsidRDefault="00B46C94">
            <w:pPr>
              <w:spacing w:after="0"/>
              <w:jc w:val="both"/>
              <w:rPr>
                <w:rFonts w:ascii="Times New Roman" w:hAnsi="Times New Roman"/>
                <w:sz w:val="28"/>
              </w:rPr>
            </w:pPr>
            <w:r>
              <w:rPr>
                <w:rFonts w:ascii="Times New Roman" w:hAnsi="Times New Roman"/>
                <w:sz w:val="28"/>
              </w:rPr>
              <w:t>- информировать граждан и юридические лица (через их представителей) по вопросам социального обеспечения;</w:t>
            </w:r>
          </w:p>
          <w:p w:rsidR="00684DF5" w:rsidRDefault="00B46C94">
            <w:pPr>
              <w:spacing w:after="0"/>
              <w:jc w:val="both"/>
              <w:rPr>
                <w:rFonts w:ascii="Times New Roman" w:hAnsi="Times New Roman"/>
                <w:sz w:val="28"/>
              </w:rPr>
            </w:pPr>
            <w:r>
              <w:rPr>
                <w:rFonts w:ascii="Times New Roman" w:hAnsi="Times New Roman"/>
                <w:sz w:val="28"/>
              </w:rPr>
              <w:t>- осуществлять прием граждан и представителей юридических лиц по вопросам социального обеспечения;</w:t>
            </w:r>
          </w:p>
          <w:p w:rsidR="00684DF5" w:rsidRDefault="00B46C94">
            <w:pPr>
              <w:spacing w:after="0" w:line="240" w:lineRule="auto"/>
              <w:jc w:val="both"/>
              <w:rPr>
                <w:rFonts w:ascii="Times New Roman" w:hAnsi="Times New Roman"/>
                <w:b/>
                <w:sz w:val="28"/>
              </w:rPr>
            </w:pPr>
            <w:r>
              <w:rPr>
                <w:rFonts w:ascii="Times New Roman" w:hAnsi="Times New Roman"/>
                <w:sz w:val="28"/>
              </w:rPr>
              <w:t xml:space="preserve">- оказывать консультационную помощь гражданам и </w:t>
            </w:r>
            <w:r>
              <w:rPr>
                <w:rFonts w:ascii="Times New Roman" w:hAnsi="Times New Roman"/>
                <w:sz w:val="28"/>
              </w:rPr>
              <w:lastRenderedPageBreak/>
              <w:t>представителям юридических лиц по вопросам социального обеспечения.</w:t>
            </w:r>
            <w:r>
              <w:rPr>
                <w:rFonts w:ascii="Times New Roman" w:hAnsi="Times New Roman"/>
                <w:b/>
                <w:sz w:val="28"/>
              </w:rPr>
              <w:t xml:space="preserve"> </w:t>
            </w:r>
          </w:p>
        </w:tc>
        <w:tc>
          <w:tcPr>
            <w:tcW w:w="4078" w:type="dxa"/>
            <w:tcBorders>
              <w:top w:val="single" w:sz="4" w:space="0" w:color="000000"/>
              <w:left w:val="single" w:sz="4" w:space="0" w:color="000000"/>
              <w:bottom w:val="single" w:sz="4" w:space="0" w:color="000000"/>
              <w:right w:val="single" w:sz="4" w:space="0" w:color="000000"/>
            </w:tcBorders>
          </w:tcPr>
          <w:p w:rsidR="00684DF5" w:rsidRDefault="00B46C94">
            <w:pPr>
              <w:spacing w:after="0"/>
              <w:jc w:val="both"/>
              <w:rPr>
                <w:rFonts w:ascii="Times New Roman" w:hAnsi="Times New Roman"/>
                <w:sz w:val="28"/>
              </w:rPr>
            </w:pPr>
            <w:r>
              <w:rPr>
                <w:rFonts w:ascii="Times New Roman" w:hAnsi="Times New Roman"/>
                <w:sz w:val="28"/>
              </w:rPr>
              <w:lastRenderedPageBreak/>
              <w:t>- содержание нормативных правовых актов федерального, регионального и муниципального уровней, регулирующих вопросы социального обеспечения;</w:t>
            </w:r>
          </w:p>
          <w:p w:rsidR="00684DF5" w:rsidRDefault="00B46C94">
            <w:pPr>
              <w:spacing w:after="0"/>
              <w:jc w:val="both"/>
              <w:rPr>
                <w:rFonts w:ascii="Times New Roman" w:hAnsi="Times New Roman"/>
                <w:sz w:val="28"/>
              </w:rPr>
            </w:pPr>
            <w:r>
              <w:rPr>
                <w:rFonts w:ascii="Times New Roman" w:hAnsi="Times New Roman"/>
                <w:sz w:val="28"/>
              </w:rPr>
              <w:t xml:space="preserve"> - способы информирования граждан и представителей юридических лиц по вопросам социального обеспечения,</w:t>
            </w:r>
          </w:p>
          <w:p w:rsidR="00684DF5" w:rsidRDefault="00B46C94">
            <w:pPr>
              <w:spacing w:after="0"/>
              <w:jc w:val="both"/>
              <w:rPr>
                <w:rFonts w:ascii="Times New Roman" w:hAnsi="Times New Roman"/>
                <w:sz w:val="28"/>
              </w:rPr>
            </w:pPr>
            <w:r>
              <w:rPr>
                <w:rFonts w:ascii="Times New Roman" w:hAnsi="Times New Roman"/>
                <w:sz w:val="28"/>
              </w:rPr>
              <w:lastRenderedPageBreak/>
              <w:t>- полномочия федеральных и региональных органов государственной власти по вопросам социального обеспечения,</w:t>
            </w:r>
          </w:p>
          <w:p w:rsidR="00684DF5" w:rsidRDefault="00B46C94">
            <w:pPr>
              <w:spacing w:after="0" w:line="240" w:lineRule="auto"/>
              <w:jc w:val="both"/>
              <w:rPr>
                <w:rFonts w:ascii="Times New Roman" w:hAnsi="Times New Roman"/>
                <w:sz w:val="28"/>
              </w:rPr>
            </w:pPr>
            <w:r>
              <w:rPr>
                <w:rFonts w:ascii="Times New Roman" w:hAnsi="Times New Roman"/>
                <w:sz w:val="28"/>
              </w:rPr>
              <w:t>- административные регламенты в области социального обеспечения.</w:t>
            </w:r>
          </w:p>
        </w:tc>
      </w:tr>
    </w:tbl>
    <w:p w:rsidR="00684DF5" w:rsidRDefault="00684DF5">
      <w:pPr>
        <w:spacing w:after="0" w:line="240" w:lineRule="auto"/>
        <w:jc w:val="center"/>
        <w:rPr>
          <w:rFonts w:ascii="Times New Roman" w:hAnsi="Times New Roman"/>
          <w:b/>
          <w:sz w:val="26"/>
        </w:rPr>
      </w:pPr>
    </w:p>
    <w:p w:rsidR="00684DF5" w:rsidRDefault="00B46C94">
      <w:pPr>
        <w:spacing w:after="0" w:line="240" w:lineRule="auto"/>
        <w:jc w:val="center"/>
        <w:rPr>
          <w:rFonts w:ascii="Times New Roman" w:hAnsi="Times New Roman"/>
          <w:b/>
          <w:sz w:val="26"/>
        </w:rPr>
      </w:pPr>
      <w:r>
        <w:rPr>
          <w:rFonts w:ascii="Times New Roman" w:hAnsi="Times New Roman"/>
          <w:b/>
          <w:sz w:val="26"/>
        </w:rPr>
        <w:t>2. ШКАЛА ОЦЕНИВАНИЯ</w:t>
      </w:r>
    </w:p>
    <w:p w:rsidR="00684DF5" w:rsidRDefault="00684DF5">
      <w:pPr>
        <w:spacing w:after="0" w:line="240" w:lineRule="auto"/>
        <w:jc w:val="center"/>
        <w:rPr>
          <w:rFonts w:ascii="Times New Roman" w:hAnsi="Times New Roman"/>
          <w:b/>
          <w:sz w:val="26"/>
        </w:rPr>
      </w:pPr>
    </w:p>
    <w:p w:rsidR="00684DF5" w:rsidRDefault="00684DF5">
      <w:pPr>
        <w:spacing w:after="0" w:line="240" w:lineRule="auto"/>
        <w:jc w:val="center"/>
        <w:rPr>
          <w:rFonts w:ascii="Times New Roman" w:hAnsi="Times New Roman"/>
          <w:b/>
          <w:sz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12"/>
        <w:gridCol w:w="1955"/>
        <w:gridCol w:w="2027"/>
        <w:gridCol w:w="2114"/>
        <w:gridCol w:w="1945"/>
      </w:tblGrid>
      <w:tr w:rsidR="00684DF5">
        <w:trPr>
          <w:trHeight w:val="807"/>
        </w:trPr>
        <w:tc>
          <w:tcPr>
            <w:tcW w:w="131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Оценка</w:t>
            </w:r>
          </w:p>
        </w:tc>
        <w:tc>
          <w:tcPr>
            <w:tcW w:w="1955"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Отлично</w:t>
            </w:r>
          </w:p>
          <w:p w:rsidR="00684DF5" w:rsidRDefault="00B46C94">
            <w:pPr>
              <w:spacing w:after="0" w:line="240" w:lineRule="auto"/>
              <w:jc w:val="center"/>
              <w:rPr>
                <w:rFonts w:ascii="Times New Roman" w:hAnsi="Times New Roman"/>
                <w:b/>
                <w:sz w:val="28"/>
              </w:rPr>
            </w:pPr>
            <w:r>
              <w:rPr>
                <w:rFonts w:ascii="Times New Roman" w:hAnsi="Times New Roman"/>
                <w:b/>
                <w:sz w:val="28"/>
              </w:rPr>
              <w:t>(зачтено)</w:t>
            </w:r>
          </w:p>
        </w:tc>
        <w:tc>
          <w:tcPr>
            <w:tcW w:w="2027"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хорошо</w:t>
            </w:r>
          </w:p>
        </w:tc>
        <w:tc>
          <w:tcPr>
            <w:tcW w:w="2114"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удовлетворительно</w:t>
            </w:r>
          </w:p>
        </w:tc>
        <w:tc>
          <w:tcPr>
            <w:tcW w:w="1945"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Неудовлетворительно (не зачтено)</w:t>
            </w:r>
          </w:p>
        </w:tc>
      </w:tr>
      <w:tr w:rsidR="00684DF5">
        <w:trPr>
          <w:trHeight w:val="807"/>
        </w:trPr>
        <w:tc>
          <w:tcPr>
            <w:tcW w:w="131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shd w:val="clear" w:color="auto" w:fill="FFD821"/>
              </w:rPr>
            </w:pPr>
            <w:r>
              <w:rPr>
                <w:rFonts w:ascii="Times New Roman" w:hAnsi="Times New Roman"/>
                <w:sz w:val="28"/>
              </w:rPr>
              <w:t>Экзамен</w:t>
            </w:r>
          </w:p>
        </w:tc>
        <w:tc>
          <w:tcPr>
            <w:tcW w:w="1955"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highlight w:val="white"/>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w:t>
            </w:r>
            <w:r>
              <w:rPr>
                <w:rFonts w:ascii="Times New Roman" w:hAnsi="Times New Roman"/>
                <w:sz w:val="28"/>
                <w:highlight w:val="white"/>
              </w:rPr>
              <w:lastRenderedPageBreak/>
              <w:t>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c>
          <w:tcPr>
            <w:tcW w:w="2027"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highlight w:val="white"/>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w:t>
            </w:r>
            <w:r>
              <w:rPr>
                <w:rFonts w:ascii="Times New Roman" w:hAnsi="Times New Roman"/>
                <w:sz w:val="28"/>
                <w:highlight w:val="white"/>
              </w:rPr>
              <w:lastRenderedPageBreak/>
              <w:t>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14"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highlight w:val="white"/>
              </w:rPr>
              <w:lastRenderedPageBreak/>
              <w:t xml:space="preserve">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w:t>
            </w:r>
            <w:r>
              <w:rPr>
                <w:rFonts w:ascii="Times New Roman" w:hAnsi="Times New Roman"/>
                <w:sz w:val="28"/>
                <w:highlight w:val="white"/>
              </w:rPr>
              <w:lastRenderedPageBreak/>
              <w:t>достаточно глубокие знания.</w:t>
            </w:r>
          </w:p>
        </w:tc>
        <w:tc>
          <w:tcPr>
            <w:tcW w:w="1945"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highlight w:val="white"/>
              </w:rPr>
              <w:lastRenderedPageBreak/>
              <w:t xml:space="preserve">Обучающийся </w:t>
            </w:r>
            <w:r>
              <w:rPr>
                <w:rFonts w:ascii="Times New Roman" w:hAnsi="Times New Roman"/>
                <w:sz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684DF5" w:rsidRDefault="00684DF5">
      <w:pPr>
        <w:spacing w:after="0" w:line="240" w:lineRule="auto"/>
        <w:jc w:val="center"/>
        <w:rPr>
          <w:rFonts w:ascii="Times New Roman" w:hAnsi="Times New Roman"/>
          <w:b/>
          <w:sz w:val="28"/>
        </w:rPr>
      </w:pPr>
    </w:p>
    <w:p w:rsidR="00684DF5" w:rsidRDefault="00B46C94">
      <w:pPr>
        <w:spacing w:after="0" w:line="240" w:lineRule="auto"/>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684DF5" w:rsidRDefault="00684DF5">
      <w:pPr>
        <w:spacing w:after="0" w:line="240" w:lineRule="auto"/>
        <w:jc w:val="center"/>
        <w:rPr>
          <w:rFonts w:ascii="Times New Roman" w:hAnsi="Times New Roman"/>
          <w:b/>
          <w:sz w:val="28"/>
        </w:rPr>
      </w:pPr>
    </w:p>
    <w:p w:rsidR="00684DF5" w:rsidRDefault="00B46C94">
      <w:pPr>
        <w:spacing w:after="0" w:line="240" w:lineRule="auto"/>
        <w:ind w:firstLine="709"/>
        <w:rPr>
          <w:rFonts w:ascii="Times New Roman" w:hAnsi="Times New Roman"/>
          <w:b/>
          <w:sz w:val="28"/>
        </w:rPr>
      </w:pPr>
      <w:r>
        <w:rPr>
          <w:rFonts w:ascii="Times New Roman" w:hAnsi="Times New Roman"/>
          <w:b/>
          <w:sz w:val="28"/>
        </w:rPr>
        <w:t>3.1. Критерии и методы оценивания</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b/>
                <w:sz w:val="28"/>
              </w:rPr>
            </w:pPr>
            <w:r>
              <w:rPr>
                <w:rFonts w:ascii="Times New Roman" w:hAnsi="Times New Roman"/>
                <w:b/>
                <w:sz w:val="28"/>
              </w:rPr>
              <w:t>Методы оценки</w:t>
            </w:r>
          </w:p>
        </w:tc>
      </w:tr>
      <w:tr w:rsidR="00684DF5">
        <w:tc>
          <w:tcPr>
            <w:tcW w:w="9812" w:type="dxa"/>
            <w:gridSpan w:val="3"/>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Понятие и признаки социального государства;</w:t>
            </w:r>
          </w:p>
          <w:p w:rsidR="00684DF5" w:rsidRDefault="00B46C94">
            <w:pPr>
              <w:spacing w:after="0" w:line="240" w:lineRule="auto"/>
              <w:rPr>
                <w:rFonts w:ascii="Times New Roman" w:hAnsi="Times New Roman"/>
                <w:b/>
                <w:sz w:val="28"/>
              </w:rPr>
            </w:pPr>
            <w:r>
              <w:rPr>
                <w:rFonts w:ascii="Times New Roman" w:hAnsi="Times New Roman"/>
                <w:sz w:val="28"/>
              </w:rPr>
              <w:t>основные функции и задачи социального государства; история социальной работы</w:t>
            </w: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Демонстрирует системные знания о понятии и признаках социального государства;</w:t>
            </w:r>
          </w:p>
          <w:p w:rsidR="00684DF5" w:rsidRDefault="00B46C94">
            <w:pPr>
              <w:spacing w:after="0" w:line="240" w:lineRule="auto"/>
              <w:rPr>
                <w:rFonts w:ascii="Times New Roman" w:hAnsi="Times New Roman"/>
                <w:sz w:val="28"/>
              </w:rPr>
            </w:pPr>
            <w:r>
              <w:rPr>
                <w:rFonts w:ascii="Times New Roman" w:hAnsi="Times New Roman"/>
                <w:sz w:val="28"/>
              </w:rPr>
              <w:t xml:space="preserve">о основных функциях и задачах социального государства; истории социальной работы </w:t>
            </w:r>
          </w:p>
          <w:p w:rsidR="00684DF5" w:rsidRDefault="00684DF5">
            <w:pPr>
              <w:spacing w:after="0" w:line="240" w:lineRule="auto"/>
              <w:rPr>
                <w:rFonts w:ascii="Times New Roman" w:hAnsi="Times New Roman"/>
                <w:sz w:val="28"/>
              </w:rPr>
            </w:pPr>
          </w:p>
          <w:p w:rsidR="00684DF5" w:rsidRDefault="00684DF5">
            <w:pPr>
              <w:spacing w:after="0" w:line="240" w:lineRule="auto"/>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 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xml:space="preserve">- наблюдение по итогам выполнения </w:t>
            </w:r>
            <w:r>
              <w:rPr>
                <w:rFonts w:ascii="Times New Roman" w:hAnsi="Times New Roman"/>
                <w:sz w:val="28"/>
              </w:rPr>
              <w:lastRenderedPageBreak/>
              <w:t>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xml:space="preserve">- оценка в процессе проведения экзамена </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highlight w:val="yellow"/>
              </w:rPr>
            </w:pPr>
            <w:r>
              <w:rPr>
                <w:rFonts w:ascii="Times New Roman" w:hAnsi="Times New Roman"/>
                <w:sz w:val="28"/>
              </w:rPr>
              <w:lastRenderedPageBreak/>
              <w:t>Понятие социального обслуживания и социальной защиты населения; правовые основы, принципы и функции социального обслуживания; формы и методы социальной работы</w:t>
            </w: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highlight w:val="yellow"/>
              </w:rPr>
            </w:pPr>
            <w:r>
              <w:rPr>
                <w:rFonts w:ascii="Times New Roman" w:hAnsi="Times New Roman"/>
                <w:sz w:val="28"/>
              </w:rPr>
              <w:t>Демонстрирует системные знания</w:t>
            </w:r>
            <w:r>
              <w:rPr>
                <w:rFonts w:ascii="XO Thames" w:hAnsi="XO Thames"/>
                <w:sz w:val="24"/>
              </w:rPr>
              <w:t xml:space="preserve"> </w:t>
            </w:r>
            <w:r>
              <w:rPr>
                <w:rFonts w:ascii="Times New Roman" w:hAnsi="Times New Roman"/>
                <w:sz w:val="28"/>
              </w:rPr>
              <w:t>об особенностях социального обслуживания и социальной защиты населения; о правовых  основах, принципах и функциях социального обслуживания</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keepNext/>
              <w:spacing w:after="0" w:line="240" w:lineRule="auto"/>
              <w:jc w:val="both"/>
              <w:rPr>
                <w:rFonts w:ascii="Times New Roman" w:hAnsi="Times New Roman"/>
                <w:sz w:val="28"/>
              </w:rPr>
            </w:pPr>
            <w:r>
              <w:rPr>
                <w:rFonts w:ascii="Times New Roman" w:hAnsi="Times New Roman"/>
                <w:sz w:val="28"/>
              </w:rPr>
              <w:t xml:space="preserve">Особенности социально-правовой работы с семьей и детьми;  </w:t>
            </w:r>
            <w:r>
              <w:rPr>
                <w:rFonts w:ascii="Times New Roman" w:hAnsi="Times New Roman"/>
                <w:color w:val="000000" w:themeColor="text1"/>
                <w:sz w:val="28"/>
              </w:rPr>
              <w:t xml:space="preserve">социально-правовая защита инвалидов; социально-правовое обеспечение граждан пострадавших в результате </w:t>
            </w:r>
            <w:r>
              <w:rPr>
                <w:rFonts w:ascii="Times New Roman" w:hAnsi="Times New Roman"/>
                <w:sz w:val="28"/>
              </w:rPr>
              <w:t>радиационных и техногенных катастроф; социальная поддержка ветеранов.</w:t>
            </w:r>
          </w:p>
          <w:p w:rsidR="00684DF5" w:rsidRDefault="00684DF5">
            <w:pPr>
              <w:spacing w:after="0" w:line="240" w:lineRule="auto"/>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Демонстрирует системные знания социального обслуживания граждан в Российской Федерации и практики его применения в сфере правового регулирования социально-правовых отношений</w:t>
            </w:r>
          </w:p>
          <w:p w:rsidR="00684DF5" w:rsidRDefault="00684DF5">
            <w:pPr>
              <w:spacing w:after="0" w:line="240" w:lineRule="auto"/>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color w:val="000000" w:themeColor="text1"/>
                <w:sz w:val="28"/>
                <w:highlight w:val="white"/>
              </w:rPr>
            </w:pPr>
            <w:r>
              <w:rPr>
                <w:rFonts w:ascii="Times New Roman" w:hAnsi="Times New Roman"/>
                <w:sz w:val="28"/>
              </w:rPr>
              <w:t>Особенности: социальной защита вынужденных переселенцев и беженцев;</w:t>
            </w:r>
            <w:r>
              <w:rPr>
                <w:rFonts w:ascii="Times New Roman" w:hAnsi="Times New Roman"/>
                <w:color w:val="000000" w:themeColor="text1"/>
                <w:sz w:val="28"/>
              </w:rPr>
              <w:t xml:space="preserve"> </w:t>
            </w:r>
            <w:r>
              <w:rPr>
                <w:rFonts w:ascii="Times New Roman" w:hAnsi="Times New Roman"/>
                <w:color w:val="000000" w:themeColor="text1"/>
                <w:sz w:val="28"/>
              </w:rPr>
              <w:lastRenderedPageBreak/>
              <w:t>социальной защиты лиц подвергшихся политическим репрессиям, и лиц, пострадавших от политических репрессий;</w:t>
            </w:r>
            <w:r>
              <w:rPr>
                <w:rFonts w:ascii="Times New Roman" w:hAnsi="Times New Roman"/>
                <w:color w:val="000000" w:themeColor="text1"/>
                <w:sz w:val="28"/>
                <w:highlight w:val="white"/>
              </w:rPr>
              <w:t xml:space="preserve"> социальной защиты коренных малочисленных народов Севера, Сибири и Дальнего Востока.</w:t>
            </w:r>
          </w:p>
          <w:p w:rsidR="00684DF5" w:rsidRDefault="00684DF5">
            <w:pPr>
              <w:spacing w:after="0" w:line="240" w:lineRule="auto"/>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lastRenderedPageBreak/>
              <w:t xml:space="preserve">Демонстрирует системные знания социальной работы с отдельными категориями </w:t>
            </w:r>
            <w:r>
              <w:rPr>
                <w:rFonts w:ascii="Times New Roman" w:hAnsi="Times New Roman"/>
                <w:sz w:val="28"/>
              </w:rPr>
              <w:lastRenderedPageBreak/>
              <w:t>граждан</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lastRenderedPageBreak/>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lastRenderedPageBreak/>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9812" w:type="dxa"/>
            <w:gridSpan w:val="3"/>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center"/>
              <w:rPr>
                <w:rFonts w:ascii="Times New Roman" w:hAnsi="Times New Roman"/>
                <w:sz w:val="28"/>
              </w:rPr>
            </w:pPr>
            <w:r>
              <w:rPr>
                <w:rFonts w:ascii="Times New Roman" w:hAnsi="Times New Roman"/>
                <w:sz w:val="28"/>
              </w:rPr>
              <w:lastRenderedPageBreak/>
              <w:t>Перечень умений, осваиваемых в рамках дисциплины</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Анализировать социальное законодательство и практику его применения,</w:t>
            </w:r>
          </w:p>
          <w:p w:rsidR="00684DF5" w:rsidRDefault="00B46C94">
            <w:pPr>
              <w:spacing w:after="0" w:line="240" w:lineRule="auto"/>
              <w:rPr>
                <w:rFonts w:ascii="Times New Roman" w:hAnsi="Times New Roman"/>
                <w:sz w:val="28"/>
              </w:rPr>
            </w:pPr>
            <w:r>
              <w:rPr>
                <w:rFonts w:ascii="Times New Roman" w:hAnsi="Times New Roman"/>
                <w:sz w:val="28"/>
              </w:rPr>
              <w:t>применять стандарты антикоррупционного поведения.</w:t>
            </w:r>
          </w:p>
          <w:p w:rsidR="00684DF5" w:rsidRDefault="00684DF5">
            <w:pPr>
              <w:spacing w:after="0" w:line="240" w:lineRule="auto"/>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умеет анализировать социальное законодательство и практику его применения; </w:t>
            </w:r>
          </w:p>
          <w:p w:rsidR="00684DF5" w:rsidRDefault="00B46C94">
            <w:pPr>
              <w:spacing w:after="0" w:line="240" w:lineRule="auto"/>
              <w:rPr>
                <w:rFonts w:ascii="Times New Roman" w:hAnsi="Times New Roman"/>
                <w:sz w:val="28"/>
              </w:rPr>
            </w:pPr>
            <w:r>
              <w:rPr>
                <w:rFonts w:ascii="Times New Roman" w:hAnsi="Times New Roman"/>
                <w:sz w:val="28"/>
              </w:rPr>
              <w:t>умеет решать практические ситуации с нормативным правовым обоснованием;</w:t>
            </w:r>
          </w:p>
          <w:p w:rsidR="00684DF5" w:rsidRDefault="00B46C94">
            <w:pPr>
              <w:spacing w:after="0" w:line="240" w:lineRule="auto"/>
              <w:rPr>
                <w:rFonts w:ascii="Times New Roman" w:hAnsi="Times New Roman"/>
                <w:sz w:val="28"/>
              </w:rPr>
            </w:pPr>
            <w:r>
              <w:rPr>
                <w:rFonts w:ascii="Times New Roman" w:hAnsi="Times New Roman"/>
                <w:sz w:val="28"/>
              </w:rPr>
              <w:t>способен применять стандарты антикоррупционного поведения</w:t>
            </w:r>
          </w:p>
          <w:p w:rsidR="00684DF5" w:rsidRDefault="00684DF5">
            <w:pPr>
              <w:spacing w:after="0" w:line="240" w:lineRule="auto"/>
              <w:rPr>
                <w:rFonts w:ascii="Times New Roman" w:hAnsi="Times New Roman"/>
                <w:b/>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 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jc w:val="both"/>
              <w:rPr>
                <w:rFonts w:ascii="Times New Roman" w:hAnsi="Times New Roman"/>
                <w:sz w:val="28"/>
              </w:rPr>
            </w:pPr>
            <w:r>
              <w:rPr>
                <w:rFonts w:ascii="Times New Roman" w:hAnsi="Times New Roman"/>
                <w:sz w:val="28"/>
              </w:rPr>
              <w:t>информировать граждан и юридические лица (через их представителей) по вопросам социального обеспечения</w:t>
            </w:r>
          </w:p>
          <w:p w:rsidR="00684DF5" w:rsidRDefault="00684DF5">
            <w:pPr>
              <w:spacing w:after="0"/>
              <w:jc w:val="both"/>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highlight w:val="yellow"/>
              </w:rPr>
            </w:pPr>
            <w:r>
              <w:rPr>
                <w:rFonts w:ascii="Times New Roman" w:hAnsi="Times New Roman"/>
                <w:sz w:val="28"/>
              </w:rPr>
              <w:t>Демонстрировать умения</w:t>
            </w:r>
            <w:r>
              <w:t xml:space="preserve"> </w:t>
            </w:r>
            <w:r>
              <w:rPr>
                <w:rFonts w:ascii="Times New Roman" w:hAnsi="Times New Roman"/>
                <w:sz w:val="28"/>
              </w:rPr>
              <w:t>информирование граждан о мерах социальной защиты (поддержки), социальных услугах, иных социальных гарантиях и выплатах</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xml:space="preserve">- оценка по итогам выполнения индивидуальных письменных </w:t>
            </w:r>
            <w:r>
              <w:rPr>
                <w:rFonts w:ascii="Times New Roman" w:hAnsi="Times New Roman"/>
                <w:sz w:val="28"/>
              </w:rPr>
              <w:lastRenderedPageBreak/>
              <w:t>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jc w:val="both"/>
              <w:rPr>
                <w:rFonts w:ascii="Times New Roman" w:hAnsi="Times New Roman"/>
                <w:sz w:val="28"/>
              </w:rPr>
            </w:pPr>
            <w:r>
              <w:rPr>
                <w:rFonts w:ascii="Times New Roman" w:hAnsi="Times New Roman"/>
                <w:sz w:val="28"/>
              </w:rPr>
              <w:lastRenderedPageBreak/>
              <w:t>осуществлять прием граждан и представителей юридических лиц по вопросам социального обеспечения</w:t>
            </w:r>
          </w:p>
          <w:p w:rsidR="00684DF5" w:rsidRDefault="00684DF5">
            <w:pPr>
              <w:spacing w:after="0" w:line="240" w:lineRule="auto"/>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jc w:val="both"/>
              <w:rPr>
                <w:rFonts w:ascii="Times New Roman" w:hAnsi="Times New Roman"/>
                <w:sz w:val="28"/>
                <w:highlight w:val="yellow"/>
              </w:rPr>
            </w:pPr>
            <w:r>
              <w:rPr>
                <w:rFonts w:ascii="Times New Roman" w:hAnsi="Times New Roman"/>
                <w:sz w:val="28"/>
              </w:rPr>
              <w:t>Демонстрировать умения</w:t>
            </w:r>
            <w:r>
              <w:t xml:space="preserve"> </w:t>
            </w:r>
            <w:r>
              <w:rPr>
                <w:rFonts w:ascii="Times New Roman" w:hAnsi="Times New Roman"/>
                <w:sz w:val="28"/>
              </w:rPr>
              <w:t xml:space="preserve">формировать и рассматривать документы для установления и осуществления денежных и натуральных предоставлений в рамках социального обеспечения, включая выдачу необходимых документов по указанным вопросам </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оценка в процессе проведения экзамена</w:t>
            </w:r>
          </w:p>
        </w:tc>
      </w:tr>
      <w:tr w:rsidR="00684DF5">
        <w:tc>
          <w:tcPr>
            <w:tcW w:w="3402"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highlight w:val="yellow"/>
              </w:rPr>
            </w:pPr>
            <w:r>
              <w:rPr>
                <w:rFonts w:ascii="Times New Roman" w:hAnsi="Times New Roman"/>
                <w:sz w:val="28"/>
              </w:rPr>
              <w:t>оказывать консультационную помощь гражданам и представителям юридических лиц по вопросам социального обеспечения</w:t>
            </w:r>
          </w:p>
          <w:p w:rsidR="00684DF5" w:rsidRDefault="00684DF5">
            <w:pPr>
              <w:spacing w:after="0" w:line="240" w:lineRule="auto"/>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highlight w:val="yellow"/>
              </w:rPr>
            </w:pPr>
            <w:r>
              <w:rPr>
                <w:rFonts w:ascii="Times New Roman" w:hAnsi="Times New Roman"/>
                <w:color w:val="000000" w:themeColor="text1"/>
                <w:sz w:val="28"/>
              </w:rPr>
              <w:t xml:space="preserve">Демонстрировать способности </w:t>
            </w:r>
            <w:r>
              <w:rPr>
                <w:rFonts w:ascii="Times New Roman" w:hAnsi="Times New Roman"/>
                <w:color w:val="000000" w:themeColor="text1"/>
                <w:sz w:val="28"/>
                <w:highlight w:val="white"/>
              </w:rPr>
              <w:t>формирования документов для установления и осуществления денежных и натуральных предоставлений в рамках социального обеспечения</w:t>
            </w:r>
            <w:r>
              <w:rPr>
                <w:rFonts w:ascii="Times New Roman" w:hAnsi="Times New Roman"/>
                <w:color w:val="000000" w:themeColor="text1"/>
                <w:sz w:val="28"/>
              </w:rPr>
              <w:t>.</w:t>
            </w:r>
          </w:p>
        </w:tc>
        <w:tc>
          <w:tcPr>
            <w:tcW w:w="2441" w:type="dxa"/>
            <w:tcBorders>
              <w:top w:val="single" w:sz="4" w:space="0" w:color="000000"/>
              <w:left w:val="single" w:sz="4" w:space="0" w:color="000000"/>
              <w:bottom w:val="single" w:sz="4" w:space="0" w:color="000000"/>
              <w:right w:val="single" w:sz="4" w:space="0" w:color="000000"/>
            </w:tcBorders>
          </w:tcPr>
          <w:p w:rsidR="00684DF5" w:rsidRDefault="00B46C94">
            <w:pPr>
              <w:spacing w:after="0" w:line="240" w:lineRule="auto"/>
              <w:rPr>
                <w:rFonts w:ascii="Times New Roman" w:hAnsi="Times New Roman"/>
                <w:sz w:val="28"/>
              </w:rPr>
            </w:pPr>
            <w:r>
              <w:rPr>
                <w:rFonts w:ascii="Times New Roman" w:hAnsi="Times New Roman"/>
                <w:sz w:val="28"/>
              </w:rPr>
              <w:t xml:space="preserve">оценка по итогам устного опроса студентов, </w:t>
            </w:r>
          </w:p>
          <w:p w:rsidR="00684DF5" w:rsidRDefault="00B46C94">
            <w:pPr>
              <w:spacing w:after="0" w:line="240" w:lineRule="auto"/>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84DF5" w:rsidRDefault="00B46C94">
            <w:pPr>
              <w:spacing w:after="0" w:line="240" w:lineRule="auto"/>
              <w:rPr>
                <w:rFonts w:ascii="Times New Roman" w:hAnsi="Times New Roman"/>
                <w:sz w:val="28"/>
              </w:rPr>
            </w:pPr>
            <w:r>
              <w:rPr>
                <w:rFonts w:ascii="Times New Roman" w:hAnsi="Times New Roman"/>
                <w:sz w:val="28"/>
              </w:rPr>
              <w:t>- наблюдение по итогам выполнения практических заданий;</w:t>
            </w:r>
          </w:p>
          <w:p w:rsidR="00684DF5" w:rsidRDefault="00B46C94">
            <w:pPr>
              <w:spacing w:after="0" w:line="240" w:lineRule="auto"/>
              <w:rPr>
                <w:rFonts w:ascii="Times New Roman" w:hAnsi="Times New Roman"/>
                <w:sz w:val="28"/>
              </w:rPr>
            </w:pPr>
            <w:r>
              <w:rPr>
                <w:rFonts w:ascii="Times New Roman" w:hAnsi="Times New Roman"/>
                <w:sz w:val="28"/>
              </w:rPr>
              <w:t xml:space="preserve">- оценка в процессе проведения </w:t>
            </w:r>
            <w:r>
              <w:rPr>
                <w:rFonts w:ascii="Times New Roman" w:hAnsi="Times New Roman"/>
                <w:sz w:val="28"/>
              </w:rPr>
              <w:lastRenderedPageBreak/>
              <w:t>экзамена</w:t>
            </w:r>
          </w:p>
        </w:tc>
      </w:tr>
    </w:tbl>
    <w:p w:rsidR="00684DF5" w:rsidRDefault="00684DF5">
      <w:pPr>
        <w:spacing w:after="0" w:line="360" w:lineRule="auto"/>
        <w:ind w:firstLine="709"/>
        <w:jc w:val="both"/>
        <w:rPr>
          <w:rFonts w:ascii="Times New Roman" w:hAnsi="Times New Roman"/>
          <w:b/>
          <w:sz w:val="28"/>
        </w:rPr>
      </w:pPr>
    </w:p>
    <w:p w:rsidR="00684DF5" w:rsidRDefault="00B46C94">
      <w:pPr>
        <w:spacing w:after="0"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684DF5" w:rsidRDefault="00B46C94">
      <w:pPr>
        <w:spacing w:after="0"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684DF5" w:rsidRDefault="00684DF5">
      <w:pPr>
        <w:keepNext/>
        <w:spacing w:after="0" w:line="240" w:lineRule="auto"/>
        <w:ind w:firstLine="709"/>
        <w:jc w:val="both"/>
        <w:rPr>
          <w:rFonts w:ascii="Times New Roman" w:hAnsi="Times New Roman"/>
          <w:b/>
          <w:sz w:val="28"/>
        </w:rPr>
      </w:pPr>
    </w:p>
    <w:p w:rsidR="00684DF5" w:rsidRDefault="00B46C94">
      <w:pPr>
        <w:keepNext/>
        <w:spacing w:after="0" w:line="240" w:lineRule="auto"/>
        <w:ind w:firstLine="709"/>
        <w:jc w:val="both"/>
        <w:rPr>
          <w:rFonts w:ascii="Times New Roman" w:hAnsi="Times New Roman"/>
          <w:sz w:val="28"/>
        </w:rPr>
      </w:pPr>
      <w:r>
        <w:rPr>
          <w:rFonts w:ascii="Times New Roman" w:hAnsi="Times New Roman"/>
          <w:b/>
          <w:sz w:val="28"/>
        </w:rPr>
        <w:t>Тема 1 Понятие социального государства, социальная политика</w:t>
      </w:r>
      <w:r>
        <w:rPr>
          <w:rFonts w:ascii="Times New Roman" w:hAnsi="Times New Roman"/>
          <w:sz w:val="28"/>
        </w:rPr>
        <w:t xml:space="preserve"> </w:t>
      </w:r>
    </w:p>
    <w:p w:rsidR="00684DF5" w:rsidRDefault="00684DF5">
      <w:pPr>
        <w:keepNext/>
        <w:spacing w:after="0" w:line="240" w:lineRule="auto"/>
        <w:ind w:firstLine="709"/>
        <w:jc w:val="both"/>
        <w:rPr>
          <w:rFonts w:ascii="Times New Roman" w:hAnsi="Times New Roman"/>
          <w:sz w:val="28"/>
        </w:rPr>
      </w:pP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и признаки социального государства, его основные функции и задачи. </w:t>
      </w: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социальной политики, ее характеристика. </w:t>
      </w: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Объект и субъекты и социальной политики. </w:t>
      </w: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Модели социальной политики и социальной работы. </w:t>
      </w: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Основные направления социальной политики в области социальной защиты пожилых, инвалидов, семьи, детей, молодежи и других категорий граждан.</w:t>
      </w:r>
    </w:p>
    <w:p w:rsidR="00684DF5" w:rsidRDefault="00B46C94">
      <w:pPr>
        <w:pStyle w:val="aa"/>
        <w:numPr>
          <w:ilvl w:val="0"/>
          <w:numId w:val="19"/>
        </w:numPr>
        <w:spacing w:after="0" w:line="240" w:lineRule="auto"/>
        <w:ind w:left="0" w:firstLine="709"/>
        <w:contextualSpacing w:val="0"/>
        <w:jc w:val="both"/>
        <w:rPr>
          <w:rFonts w:ascii="Times New Roman" w:hAnsi="Times New Roman"/>
          <w:sz w:val="28"/>
        </w:rPr>
      </w:pPr>
      <w:r>
        <w:rPr>
          <w:rFonts w:ascii="Times New Roman" w:hAnsi="Times New Roman"/>
          <w:sz w:val="28"/>
        </w:rPr>
        <w:t>Федеральный, региональный и муниципальный уровень формирования социальной политики.</w:t>
      </w:r>
    </w:p>
    <w:p w:rsidR="00684DF5" w:rsidRDefault="00684DF5">
      <w:pPr>
        <w:pStyle w:val="aa"/>
        <w:spacing w:after="0" w:line="240" w:lineRule="auto"/>
        <w:ind w:left="0" w:firstLine="709"/>
        <w:contextualSpacing w:val="0"/>
        <w:jc w:val="both"/>
        <w:rPr>
          <w:rFonts w:ascii="Times New Roman" w:hAnsi="Times New Roman"/>
          <w:sz w:val="28"/>
        </w:rPr>
      </w:pPr>
    </w:p>
    <w:p w:rsidR="00684DF5" w:rsidRDefault="00684DF5">
      <w:pPr>
        <w:pStyle w:val="aa"/>
        <w:spacing w:after="0" w:line="240" w:lineRule="auto"/>
        <w:ind w:left="0" w:firstLine="709"/>
        <w:contextualSpacing w:val="0"/>
        <w:jc w:val="both"/>
        <w:rPr>
          <w:rFonts w:ascii="Times New Roman" w:hAnsi="Times New Roman"/>
          <w:sz w:val="28"/>
        </w:rPr>
      </w:pP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Тема 2 Социальная работа как наука, учебная дисциплина, профессиональная деятельность</w:t>
      </w:r>
    </w:p>
    <w:p w:rsidR="00684DF5" w:rsidRDefault="00684DF5">
      <w:pPr>
        <w:keepNext/>
        <w:spacing w:after="0" w:line="240" w:lineRule="auto"/>
        <w:ind w:firstLine="709"/>
        <w:jc w:val="both"/>
        <w:rPr>
          <w:rFonts w:ascii="Times New Roman" w:hAnsi="Times New Roman"/>
          <w:b/>
          <w:sz w:val="28"/>
        </w:rPr>
      </w:pPr>
    </w:p>
    <w:p w:rsidR="00684DF5" w:rsidRDefault="00B46C94">
      <w:pPr>
        <w:pStyle w:val="aa"/>
        <w:keepNext/>
        <w:numPr>
          <w:ilvl w:val="0"/>
          <w:numId w:val="20"/>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Социальная работа как наука. </w:t>
      </w:r>
    </w:p>
    <w:p w:rsidR="00684DF5" w:rsidRDefault="00B46C94">
      <w:pPr>
        <w:pStyle w:val="aa"/>
        <w:keepNext/>
        <w:numPr>
          <w:ilvl w:val="0"/>
          <w:numId w:val="20"/>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Социальная работа как учебная дисциплина. </w:t>
      </w:r>
    </w:p>
    <w:p w:rsidR="00684DF5" w:rsidRDefault="00B46C94">
      <w:pPr>
        <w:pStyle w:val="aa"/>
        <w:keepNext/>
        <w:numPr>
          <w:ilvl w:val="0"/>
          <w:numId w:val="20"/>
        </w:numPr>
        <w:spacing w:after="0" w:line="240" w:lineRule="auto"/>
        <w:ind w:left="0" w:firstLine="709"/>
        <w:contextualSpacing w:val="0"/>
        <w:jc w:val="both"/>
        <w:rPr>
          <w:rFonts w:ascii="Times New Roman" w:hAnsi="Times New Roman"/>
          <w:b/>
          <w:sz w:val="28"/>
        </w:rPr>
      </w:pPr>
      <w:r>
        <w:rPr>
          <w:rFonts w:ascii="Times New Roman" w:hAnsi="Times New Roman"/>
          <w:sz w:val="28"/>
        </w:rPr>
        <w:t>Правовые основы осуществления социальной работы как профессиональной деятельности: объекты, субъекты, цели социальной работы, основные аспекты социальной деятельности.</w:t>
      </w:r>
    </w:p>
    <w:p w:rsidR="00684DF5" w:rsidRDefault="00B46C94">
      <w:pPr>
        <w:pStyle w:val="aa"/>
        <w:keepNext/>
        <w:numPr>
          <w:ilvl w:val="0"/>
          <w:numId w:val="20"/>
        </w:numPr>
        <w:spacing w:after="0" w:line="240" w:lineRule="auto"/>
        <w:ind w:left="0" w:firstLine="709"/>
        <w:contextualSpacing w:val="0"/>
        <w:jc w:val="both"/>
        <w:rPr>
          <w:rFonts w:ascii="Times New Roman" w:hAnsi="Times New Roman"/>
          <w:b/>
          <w:sz w:val="28"/>
        </w:rPr>
      </w:pPr>
      <w:r>
        <w:rPr>
          <w:rFonts w:ascii="Times New Roman" w:hAnsi="Times New Roman"/>
          <w:b/>
          <w:i/>
          <w:sz w:val="28"/>
        </w:rPr>
        <w:t xml:space="preserve"> </w:t>
      </w:r>
      <w:r>
        <w:rPr>
          <w:rFonts w:ascii="Times New Roman" w:hAnsi="Times New Roman"/>
          <w:sz w:val="28"/>
        </w:rPr>
        <w:t>Основные функции и виды деятельности социального работника.</w:t>
      </w:r>
    </w:p>
    <w:p w:rsidR="00684DF5" w:rsidRDefault="00B46C94">
      <w:pPr>
        <w:pStyle w:val="aa"/>
        <w:keepNext/>
        <w:numPr>
          <w:ilvl w:val="0"/>
          <w:numId w:val="20"/>
        </w:numPr>
        <w:spacing w:after="0" w:line="240" w:lineRule="auto"/>
        <w:ind w:left="0" w:firstLine="709"/>
        <w:contextualSpacing w:val="0"/>
        <w:jc w:val="both"/>
        <w:rPr>
          <w:rFonts w:ascii="Times New Roman" w:hAnsi="Times New Roman"/>
          <w:b/>
          <w:sz w:val="28"/>
        </w:rPr>
      </w:pPr>
      <w:r>
        <w:rPr>
          <w:rFonts w:ascii="Times New Roman" w:hAnsi="Times New Roman"/>
          <w:sz w:val="28"/>
        </w:rPr>
        <w:t>Профессиональные роли социального работника.</w:t>
      </w:r>
    </w:p>
    <w:p w:rsidR="00684DF5" w:rsidRDefault="00684DF5">
      <w:pPr>
        <w:keepNext/>
        <w:spacing w:after="0" w:line="240" w:lineRule="auto"/>
        <w:ind w:firstLine="709"/>
        <w:jc w:val="both"/>
        <w:rPr>
          <w:rFonts w:ascii="Times New Roman" w:hAnsi="Times New Roman"/>
          <w:b/>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Тема 3 Сущность и содержание социального обслуживания и социальной защиты населения</w:t>
      </w:r>
    </w:p>
    <w:p w:rsidR="00684DF5" w:rsidRDefault="00684DF5">
      <w:pPr>
        <w:spacing w:after="0" w:line="240" w:lineRule="auto"/>
        <w:ind w:firstLine="709"/>
        <w:jc w:val="both"/>
        <w:rPr>
          <w:rFonts w:ascii="Times New Roman" w:hAnsi="Times New Roman"/>
          <w:b/>
          <w:sz w:val="28"/>
        </w:rPr>
      </w:pPr>
    </w:p>
    <w:p w:rsidR="00684DF5" w:rsidRDefault="00B46C94">
      <w:pPr>
        <w:pStyle w:val="aa"/>
        <w:numPr>
          <w:ilvl w:val="0"/>
          <w:numId w:val="21"/>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социального обслуживания и социальной защиты населения. </w:t>
      </w:r>
    </w:p>
    <w:p w:rsidR="00684DF5" w:rsidRDefault="00B46C94">
      <w:pPr>
        <w:pStyle w:val="aa"/>
        <w:numPr>
          <w:ilvl w:val="0"/>
          <w:numId w:val="21"/>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службы, работники и клиенты социальной службы.</w:t>
      </w:r>
    </w:p>
    <w:p w:rsidR="00684DF5" w:rsidRDefault="00B46C94">
      <w:pPr>
        <w:pStyle w:val="aa"/>
        <w:numPr>
          <w:ilvl w:val="0"/>
          <w:numId w:val="21"/>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Правовые основы, принципы и функции социального обслуживания. </w:t>
      </w:r>
    </w:p>
    <w:p w:rsidR="00684DF5" w:rsidRDefault="00B46C94">
      <w:pPr>
        <w:pStyle w:val="aa"/>
        <w:numPr>
          <w:ilvl w:val="0"/>
          <w:numId w:val="21"/>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Компетенция субъектов РФ и органов местного самоуправления в сфере социального обслуживания. </w:t>
      </w:r>
    </w:p>
    <w:p w:rsidR="00684DF5" w:rsidRDefault="00B46C94">
      <w:pPr>
        <w:pStyle w:val="aa"/>
        <w:numPr>
          <w:ilvl w:val="0"/>
          <w:numId w:val="21"/>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услуги: виды, формы, основания предоставления.</w:t>
      </w:r>
    </w:p>
    <w:p w:rsidR="00684DF5" w:rsidRDefault="00684DF5">
      <w:pPr>
        <w:pStyle w:val="aa"/>
        <w:spacing w:after="0" w:line="240" w:lineRule="auto"/>
        <w:ind w:left="709"/>
        <w:contextualSpacing w:val="0"/>
        <w:jc w:val="both"/>
        <w:rPr>
          <w:rFonts w:ascii="Times New Roman" w:hAnsi="Times New Roman"/>
          <w:sz w:val="28"/>
        </w:rPr>
      </w:pPr>
    </w:p>
    <w:p w:rsidR="00684DF5" w:rsidRDefault="00B46C94">
      <w:pPr>
        <w:spacing w:after="0" w:line="240" w:lineRule="auto"/>
        <w:jc w:val="both"/>
        <w:rPr>
          <w:rFonts w:ascii="Times New Roman" w:hAnsi="Times New Roman"/>
          <w:b/>
          <w:sz w:val="28"/>
        </w:rPr>
      </w:pPr>
      <w:r>
        <w:rPr>
          <w:rFonts w:ascii="Times New Roman" w:hAnsi="Times New Roman"/>
          <w:b/>
          <w:sz w:val="28"/>
        </w:rPr>
        <w:t>Тема 4 Направления, формы и методы социальной работы</w:t>
      </w:r>
    </w:p>
    <w:p w:rsidR="00684DF5" w:rsidRDefault="00B46C94">
      <w:pPr>
        <w:pStyle w:val="aa"/>
        <w:numPr>
          <w:ilvl w:val="0"/>
          <w:numId w:val="22"/>
        </w:numPr>
        <w:spacing w:after="0" w:line="240" w:lineRule="auto"/>
        <w:jc w:val="both"/>
        <w:rPr>
          <w:rFonts w:ascii="Times New Roman" w:hAnsi="Times New Roman"/>
          <w:sz w:val="28"/>
        </w:rPr>
      </w:pPr>
      <w:proofErr w:type="spellStart"/>
      <w:r>
        <w:rPr>
          <w:rFonts w:ascii="Times New Roman" w:hAnsi="Times New Roman"/>
          <w:sz w:val="28"/>
        </w:rPr>
        <w:t>Деятельностная</w:t>
      </w:r>
      <w:proofErr w:type="spellEnd"/>
      <w:r>
        <w:rPr>
          <w:rFonts w:ascii="Times New Roman" w:hAnsi="Times New Roman"/>
          <w:sz w:val="28"/>
        </w:rPr>
        <w:t xml:space="preserve"> сущность социальной работы.</w:t>
      </w:r>
    </w:p>
    <w:p w:rsidR="00684DF5" w:rsidRDefault="00B46C94">
      <w:pPr>
        <w:pStyle w:val="aa"/>
        <w:numPr>
          <w:ilvl w:val="0"/>
          <w:numId w:val="22"/>
        </w:numPr>
        <w:spacing w:after="0" w:line="240" w:lineRule="auto"/>
        <w:jc w:val="both"/>
        <w:rPr>
          <w:rFonts w:ascii="Times New Roman" w:hAnsi="Times New Roman"/>
          <w:sz w:val="28"/>
        </w:rPr>
      </w:pPr>
      <w:r>
        <w:rPr>
          <w:rFonts w:ascii="Times New Roman" w:hAnsi="Times New Roman"/>
          <w:sz w:val="28"/>
        </w:rPr>
        <w:lastRenderedPageBreak/>
        <w:t>Направления и формы социальной работы.</w:t>
      </w:r>
    </w:p>
    <w:p w:rsidR="00684DF5" w:rsidRDefault="00684DF5">
      <w:pPr>
        <w:keepNext/>
        <w:spacing w:after="0" w:line="240" w:lineRule="auto"/>
        <w:ind w:firstLine="709"/>
        <w:jc w:val="both"/>
        <w:rPr>
          <w:rFonts w:ascii="Times New Roman" w:hAnsi="Times New Roman"/>
          <w:sz w:val="28"/>
        </w:rPr>
      </w:pP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Тема 5 Семья как объект социальной работы</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Типология социальных проблем семьи. </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Государственно-правовые основы поддержки семьи. </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Социальная работа с семьями группы риска: понятие, сущность, классификация.</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Особенности социальной работы с неполными семьями. </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Современные технологии социальной работы с многодетными семьями.</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Социальная работа с малообеспеченными семьями. </w:t>
      </w:r>
    </w:p>
    <w:p w:rsidR="00684DF5" w:rsidRDefault="00B46C94">
      <w:pPr>
        <w:pStyle w:val="aa"/>
        <w:keepNext/>
        <w:numPr>
          <w:ilvl w:val="0"/>
          <w:numId w:val="23"/>
        </w:numPr>
        <w:spacing w:after="0" w:line="240" w:lineRule="auto"/>
        <w:ind w:left="0" w:firstLine="709"/>
        <w:contextualSpacing w:val="0"/>
        <w:jc w:val="both"/>
        <w:rPr>
          <w:rFonts w:ascii="Times New Roman" w:hAnsi="Times New Roman"/>
          <w:b/>
          <w:sz w:val="28"/>
        </w:rPr>
      </w:pPr>
      <w:r>
        <w:rPr>
          <w:rFonts w:ascii="Times New Roman" w:hAnsi="Times New Roman"/>
          <w:sz w:val="28"/>
        </w:rPr>
        <w:t>Основные направления социальной работы с семьями, воспитывающими детей.</w:t>
      </w:r>
    </w:p>
    <w:p w:rsidR="00684DF5" w:rsidRDefault="00684DF5">
      <w:pPr>
        <w:keepNext/>
        <w:spacing w:after="0" w:line="240" w:lineRule="auto"/>
        <w:ind w:firstLine="709"/>
        <w:jc w:val="both"/>
        <w:rPr>
          <w:rFonts w:ascii="Times New Roman" w:hAnsi="Times New Roman"/>
          <w:b/>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Тема 6. Социальная работа с молодежью и детьми групп риска</w:t>
      </w:r>
    </w:p>
    <w:p w:rsidR="00684DF5" w:rsidRDefault="00684DF5">
      <w:pPr>
        <w:spacing w:after="0" w:line="240" w:lineRule="auto"/>
        <w:ind w:firstLine="709"/>
        <w:jc w:val="both"/>
        <w:rPr>
          <w:rFonts w:ascii="Times New Roman" w:hAnsi="Times New Roman"/>
          <w:b/>
          <w:sz w:val="28"/>
        </w:rPr>
      </w:pPr>
    </w:p>
    <w:p w:rsidR="00684DF5" w:rsidRDefault="00B46C94">
      <w:pPr>
        <w:pStyle w:val="aa"/>
        <w:numPr>
          <w:ilvl w:val="0"/>
          <w:numId w:val="24"/>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Основные направления социальной молодежной политики в России на современном этапе. </w:t>
      </w:r>
    </w:p>
    <w:p w:rsidR="00684DF5" w:rsidRDefault="00B46C94">
      <w:pPr>
        <w:pStyle w:val="aa"/>
        <w:numPr>
          <w:ilvl w:val="0"/>
          <w:numId w:val="24"/>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проблемы молодежи - занятость, доступ к получению образования, жилищная проблема, досуг, зависимость от родителей и другие проблемы, отягощаются сложностью самореализации, поиска своего места при вступлении во взрослую жизнь.</w:t>
      </w:r>
    </w:p>
    <w:p w:rsidR="00684DF5" w:rsidRDefault="00B46C94">
      <w:pPr>
        <w:pStyle w:val="aa"/>
        <w:numPr>
          <w:ilvl w:val="0"/>
          <w:numId w:val="24"/>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Особенности социализации подростков. </w:t>
      </w:r>
    </w:p>
    <w:p w:rsidR="00684DF5" w:rsidRDefault="00B46C94">
      <w:pPr>
        <w:pStyle w:val="aa"/>
        <w:numPr>
          <w:ilvl w:val="0"/>
          <w:numId w:val="24"/>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Система работы с </w:t>
      </w:r>
      <w:proofErr w:type="spellStart"/>
      <w:r>
        <w:rPr>
          <w:rFonts w:ascii="Times New Roman" w:hAnsi="Times New Roman"/>
          <w:sz w:val="28"/>
        </w:rPr>
        <w:t>дезадаптированными</w:t>
      </w:r>
      <w:proofErr w:type="spellEnd"/>
      <w:r>
        <w:rPr>
          <w:rFonts w:ascii="Times New Roman" w:hAnsi="Times New Roman"/>
          <w:sz w:val="28"/>
        </w:rPr>
        <w:t xml:space="preserve"> детьми и подростками группы риска.</w:t>
      </w:r>
    </w:p>
    <w:p w:rsidR="00684DF5" w:rsidRDefault="00B46C94">
      <w:pPr>
        <w:pStyle w:val="aa"/>
        <w:numPr>
          <w:ilvl w:val="0"/>
          <w:numId w:val="24"/>
        </w:numPr>
        <w:spacing w:after="0" w:line="240" w:lineRule="auto"/>
        <w:ind w:left="0" w:firstLine="709"/>
        <w:contextualSpacing w:val="0"/>
        <w:jc w:val="both"/>
        <w:rPr>
          <w:rFonts w:ascii="Times New Roman" w:hAnsi="Times New Roman"/>
          <w:sz w:val="28"/>
        </w:rPr>
      </w:pPr>
      <w:r>
        <w:rPr>
          <w:rFonts w:ascii="Times New Roman" w:hAnsi="Times New Roman"/>
          <w:sz w:val="28"/>
        </w:rPr>
        <w:t>Реабилитация детей с нарушением социальных связей.</w:t>
      </w:r>
    </w:p>
    <w:p w:rsidR="00684DF5" w:rsidRDefault="00684DF5">
      <w:pPr>
        <w:spacing w:after="0" w:line="240" w:lineRule="auto"/>
        <w:ind w:firstLine="709"/>
        <w:jc w:val="both"/>
        <w:rPr>
          <w:rFonts w:ascii="Times New Roman" w:hAnsi="Times New Roman"/>
          <w:b/>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Тема 7. Социальная геронтология</w:t>
      </w:r>
    </w:p>
    <w:p w:rsidR="00684DF5" w:rsidRDefault="00684DF5">
      <w:pPr>
        <w:spacing w:after="0" w:line="240" w:lineRule="auto"/>
        <w:ind w:firstLine="709"/>
        <w:jc w:val="both"/>
        <w:rPr>
          <w:rFonts w:ascii="Times New Roman" w:hAnsi="Times New Roman"/>
          <w:b/>
          <w:sz w:val="28"/>
        </w:rPr>
      </w:pPr>
    </w:p>
    <w:p w:rsidR="00684DF5" w:rsidRDefault="00B46C94">
      <w:pPr>
        <w:pStyle w:val="aa"/>
        <w:numPr>
          <w:ilvl w:val="0"/>
          <w:numId w:val="25"/>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Социальная геронтология, как основа организации работы с пожилыми людьми.</w:t>
      </w:r>
    </w:p>
    <w:p w:rsidR="00684DF5" w:rsidRDefault="00B46C94">
      <w:pPr>
        <w:pStyle w:val="aa"/>
        <w:numPr>
          <w:ilvl w:val="0"/>
          <w:numId w:val="25"/>
        </w:numPr>
        <w:spacing w:after="0" w:line="240" w:lineRule="auto"/>
        <w:ind w:left="0" w:firstLine="709"/>
        <w:contextualSpacing w:val="0"/>
        <w:jc w:val="both"/>
        <w:rPr>
          <w:rFonts w:ascii="Times New Roman" w:hAnsi="Times New Roman"/>
          <w:sz w:val="28"/>
        </w:rPr>
      </w:pPr>
      <w:r>
        <w:rPr>
          <w:rFonts w:ascii="Times New Roman" w:hAnsi="Times New Roman"/>
          <w:sz w:val="28"/>
        </w:rPr>
        <w:t>Деятельность государства в интересах пожилых людей.</w:t>
      </w:r>
    </w:p>
    <w:p w:rsidR="00684DF5" w:rsidRDefault="00B46C94">
      <w:pPr>
        <w:pStyle w:val="aa"/>
        <w:numPr>
          <w:ilvl w:val="0"/>
          <w:numId w:val="25"/>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Социальное обслуживание и обеспечение пожилых людей.</w:t>
      </w:r>
    </w:p>
    <w:p w:rsidR="00684DF5" w:rsidRDefault="00684DF5">
      <w:pPr>
        <w:pStyle w:val="aa"/>
        <w:spacing w:after="0" w:line="240" w:lineRule="auto"/>
        <w:ind w:left="0" w:firstLine="709"/>
        <w:contextualSpacing w:val="0"/>
        <w:jc w:val="both"/>
        <w:rPr>
          <w:rFonts w:ascii="Times New Roman" w:hAnsi="Times New Roman"/>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Тема 8. Социально – правовые и законодательные основы социальной работы с инвалидами</w:t>
      </w:r>
    </w:p>
    <w:p w:rsidR="00684DF5" w:rsidRDefault="00684DF5">
      <w:pPr>
        <w:spacing w:after="0" w:line="240" w:lineRule="auto"/>
        <w:ind w:firstLine="709"/>
        <w:jc w:val="both"/>
        <w:rPr>
          <w:rFonts w:ascii="Times New Roman" w:hAnsi="Times New Roman"/>
          <w:sz w:val="28"/>
        </w:rPr>
      </w:pPr>
    </w:p>
    <w:p w:rsidR="00684DF5" w:rsidRDefault="00B46C94">
      <w:pPr>
        <w:pStyle w:val="aa"/>
        <w:numPr>
          <w:ilvl w:val="0"/>
          <w:numId w:val="26"/>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инвалидности, ее виды. </w:t>
      </w:r>
    </w:p>
    <w:p w:rsidR="00684DF5" w:rsidRDefault="00B46C94">
      <w:pPr>
        <w:pStyle w:val="aa"/>
        <w:numPr>
          <w:ilvl w:val="0"/>
          <w:numId w:val="26"/>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Правовые основы социальной защиты инвалидов. </w:t>
      </w:r>
    </w:p>
    <w:p w:rsidR="00684DF5" w:rsidRDefault="00B46C94">
      <w:pPr>
        <w:pStyle w:val="aa"/>
        <w:numPr>
          <w:ilvl w:val="0"/>
          <w:numId w:val="26"/>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Реабилитация и </w:t>
      </w:r>
      <w:proofErr w:type="spellStart"/>
      <w:r>
        <w:rPr>
          <w:rFonts w:ascii="Times New Roman" w:hAnsi="Times New Roman"/>
          <w:sz w:val="28"/>
        </w:rPr>
        <w:t>абилитация</w:t>
      </w:r>
      <w:proofErr w:type="spellEnd"/>
      <w:r>
        <w:rPr>
          <w:rFonts w:ascii="Times New Roman" w:hAnsi="Times New Roman"/>
          <w:sz w:val="28"/>
        </w:rPr>
        <w:t xml:space="preserve"> инвалидов. </w:t>
      </w:r>
    </w:p>
    <w:p w:rsidR="00684DF5" w:rsidRDefault="00B46C94">
      <w:pPr>
        <w:pStyle w:val="aa"/>
        <w:numPr>
          <w:ilvl w:val="0"/>
          <w:numId w:val="26"/>
        </w:numPr>
        <w:spacing w:after="0" w:line="240" w:lineRule="auto"/>
        <w:ind w:left="0" w:firstLine="709"/>
        <w:contextualSpacing w:val="0"/>
        <w:jc w:val="both"/>
        <w:rPr>
          <w:rFonts w:ascii="Times New Roman" w:hAnsi="Times New Roman"/>
          <w:sz w:val="28"/>
        </w:rPr>
      </w:pPr>
      <w:proofErr w:type="spellStart"/>
      <w:r>
        <w:rPr>
          <w:rFonts w:ascii="Times New Roman" w:hAnsi="Times New Roman"/>
          <w:sz w:val="28"/>
        </w:rPr>
        <w:t>Безбарьерная</w:t>
      </w:r>
      <w:proofErr w:type="spellEnd"/>
      <w:r>
        <w:rPr>
          <w:rFonts w:ascii="Times New Roman" w:hAnsi="Times New Roman"/>
          <w:sz w:val="28"/>
        </w:rPr>
        <w:t xml:space="preserve"> среда для лиц с ограниченными возможностями здоровья.</w:t>
      </w:r>
    </w:p>
    <w:p w:rsidR="00684DF5" w:rsidRDefault="00684DF5">
      <w:pPr>
        <w:pStyle w:val="aa"/>
        <w:spacing w:after="0" w:line="240" w:lineRule="auto"/>
        <w:ind w:left="0" w:firstLine="709"/>
        <w:contextualSpacing w:val="0"/>
        <w:jc w:val="both"/>
        <w:rPr>
          <w:rFonts w:ascii="Times New Roman" w:hAnsi="Times New Roman"/>
          <w:sz w:val="28"/>
        </w:rPr>
      </w:pPr>
    </w:p>
    <w:p w:rsidR="00684DF5" w:rsidRDefault="00B46C94">
      <w:pPr>
        <w:pStyle w:val="aa"/>
        <w:spacing w:after="0" w:line="240" w:lineRule="auto"/>
        <w:ind w:left="0" w:firstLine="709"/>
        <w:contextualSpacing w:val="0"/>
        <w:jc w:val="both"/>
        <w:rPr>
          <w:rFonts w:ascii="Times New Roman" w:hAnsi="Times New Roman"/>
          <w:b/>
          <w:sz w:val="28"/>
        </w:rPr>
      </w:pPr>
      <w:r>
        <w:rPr>
          <w:rFonts w:ascii="Times New Roman" w:hAnsi="Times New Roman"/>
          <w:b/>
          <w:sz w:val="28"/>
        </w:rPr>
        <w:t>Тема 9. Социальная помощь при принятии ребенка в семью</w:t>
      </w:r>
    </w:p>
    <w:p w:rsidR="00684DF5" w:rsidRDefault="00B46C94">
      <w:pPr>
        <w:pStyle w:val="aa"/>
        <w:numPr>
          <w:ilvl w:val="0"/>
          <w:numId w:val="27"/>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Социальное сопровождение приемных семей. </w:t>
      </w:r>
    </w:p>
    <w:p w:rsidR="00684DF5" w:rsidRDefault="00B46C94">
      <w:pPr>
        <w:pStyle w:val="aa"/>
        <w:numPr>
          <w:ilvl w:val="0"/>
          <w:numId w:val="27"/>
        </w:numPr>
        <w:spacing w:after="0" w:line="240" w:lineRule="auto"/>
        <w:ind w:left="0" w:firstLine="709"/>
        <w:contextualSpacing w:val="0"/>
        <w:jc w:val="both"/>
        <w:rPr>
          <w:rFonts w:ascii="Times New Roman" w:hAnsi="Times New Roman"/>
          <w:b/>
          <w:sz w:val="28"/>
        </w:rPr>
      </w:pPr>
      <w:r>
        <w:rPr>
          <w:rFonts w:ascii="Times New Roman" w:hAnsi="Times New Roman"/>
          <w:sz w:val="28"/>
        </w:rPr>
        <w:lastRenderedPageBreak/>
        <w:t>Правовое основы принятия ребенка на воспитание в семью.</w:t>
      </w:r>
    </w:p>
    <w:p w:rsidR="00684DF5" w:rsidRDefault="00684DF5">
      <w:pPr>
        <w:pStyle w:val="aa"/>
        <w:keepNext/>
        <w:spacing w:after="0" w:line="240" w:lineRule="auto"/>
        <w:ind w:left="0" w:firstLine="709"/>
        <w:contextualSpacing w:val="0"/>
        <w:jc w:val="both"/>
        <w:rPr>
          <w:rFonts w:ascii="Times New Roman" w:hAnsi="Times New Roman"/>
          <w:sz w:val="28"/>
        </w:rPr>
      </w:pPr>
    </w:p>
    <w:p w:rsidR="00684DF5" w:rsidRDefault="00B46C94">
      <w:pPr>
        <w:spacing w:after="0" w:line="240" w:lineRule="auto"/>
        <w:ind w:firstLine="709"/>
        <w:jc w:val="both"/>
        <w:rPr>
          <w:rFonts w:ascii="Times New Roman" w:hAnsi="Times New Roman"/>
          <w:b/>
          <w:sz w:val="28"/>
        </w:rPr>
      </w:pPr>
      <w:r>
        <w:rPr>
          <w:rFonts w:ascii="Times New Roman" w:hAnsi="Times New Roman"/>
          <w:b/>
          <w:sz w:val="28"/>
        </w:rPr>
        <w:t>Тема 10. Социальная работа с лицами из групп риска, оказавшимися в трудной жизненной ситуации</w:t>
      </w:r>
    </w:p>
    <w:p w:rsidR="00684DF5" w:rsidRDefault="00684DF5">
      <w:pPr>
        <w:spacing w:after="0" w:line="240" w:lineRule="auto"/>
        <w:ind w:firstLine="709"/>
        <w:jc w:val="both"/>
        <w:rPr>
          <w:rFonts w:ascii="Times New Roman" w:hAnsi="Times New Roman"/>
          <w:b/>
          <w:sz w:val="28"/>
        </w:rPr>
      </w:pPr>
    </w:p>
    <w:p w:rsidR="00684DF5" w:rsidRDefault="00B46C94">
      <w:pPr>
        <w:pStyle w:val="aa"/>
        <w:numPr>
          <w:ilvl w:val="3"/>
          <w:numId w:val="28"/>
        </w:numPr>
        <w:spacing w:after="0" w:line="240" w:lineRule="auto"/>
        <w:ind w:left="0" w:firstLine="709"/>
        <w:contextualSpacing w:val="0"/>
        <w:jc w:val="both"/>
        <w:rPr>
          <w:rFonts w:ascii="Times New Roman" w:hAnsi="Times New Roman"/>
          <w:sz w:val="28"/>
        </w:rPr>
      </w:pPr>
      <w:r>
        <w:rPr>
          <w:rFonts w:ascii="Times New Roman" w:hAnsi="Times New Roman"/>
          <w:sz w:val="28"/>
        </w:rPr>
        <w:t>Нормативно – правовая основа при работе с лицами из групп риска, оказавшимися в трудной жизненной ситуации.</w:t>
      </w:r>
    </w:p>
    <w:p w:rsidR="00684DF5" w:rsidRDefault="00B46C94">
      <w:pPr>
        <w:pStyle w:val="aa"/>
        <w:numPr>
          <w:ilvl w:val="3"/>
          <w:numId w:val="28"/>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Социально-правовая помощь лицам, оказавшимся в трудной жизненной ситуации.</w:t>
      </w:r>
    </w:p>
    <w:p w:rsidR="00684DF5" w:rsidRDefault="00684DF5">
      <w:pPr>
        <w:pStyle w:val="aa"/>
        <w:spacing w:after="0" w:line="240" w:lineRule="auto"/>
        <w:ind w:left="709"/>
        <w:contextualSpacing w:val="0"/>
        <w:jc w:val="both"/>
        <w:rPr>
          <w:rFonts w:ascii="Times New Roman" w:hAnsi="Times New Roman"/>
          <w:sz w:val="28"/>
        </w:rPr>
      </w:pPr>
    </w:p>
    <w:p w:rsidR="00684DF5" w:rsidRDefault="00B46C94">
      <w:pPr>
        <w:pStyle w:val="aa"/>
        <w:spacing w:after="0" w:line="240" w:lineRule="auto"/>
        <w:ind w:left="709"/>
        <w:contextualSpacing w:val="0"/>
        <w:jc w:val="both"/>
        <w:rPr>
          <w:rFonts w:ascii="Times New Roman" w:hAnsi="Times New Roman"/>
          <w:sz w:val="28"/>
        </w:rPr>
      </w:pPr>
      <w:r>
        <w:rPr>
          <w:rFonts w:ascii="Times New Roman" w:hAnsi="Times New Roman"/>
          <w:b/>
          <w:sz w:val="28"/>
        </w:rPr>
        <w:t>Тема 11. Социальная защита малообеспеченных слоев населения</w:t>
      </w:r>
    </w:p>
    <w:p w:rsidR="00684DF5" w:rsidRDefault="00684DF5">
      <w:pPr>
        <w:keepNext/>
        <w:spacing w:after="0" w:line="240" w:lineRule="auto"/>
        <w:ind w:firstLine="709"/>
        <w:jc w:val="both"/>
        <w:rPr>
          <w:rFonts w:ascii="Times New Roman" w:hAnsi="Times New Roman"/>
          <w:b/>
          <w:sz w:val="28"/>
        </w:rPr>
      </w:pPr>
    </w:p>
    <w:p w:rsidR="00684DF5" w:rsidRDefault="00B46C94">
      <w:pPr>
        <w:pStyle w:val="aa"/>
        <w:keepNext/>
        <w:numPr>
          <w:ilvl w:val="0"/>
          <w:numId w:val="29"/>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Материальная обеспеченность людей, ее показатели. </w:t>
      </w:r>
    </w:p>
    <w:p w:rsidR="00684DF5" w:rsidRDefault="00B46C94">
      <w:pPr>
        <w:pStyle w:val="aa"/>
        <w:keepNext/>
        <w:numPr>
          <w:ilvl w:val="0"/>
          <w:numId w:val="29"/>
        </w:numPr>
        <w:spacing w:after="0" w:line="240" w:lineRule="auto"/>
        <w:ind w:left="0" w:firstLine="709"/>
        <w:contextualSpacing w:val="0"/>
        <w:jc w:val="both"/>
        <w:rPr>
          <w:rFonts w:ascii="Times New Roman" w:hAnsi="Times New Roman"/>
          <w:b/>
          <w:sz w:val="28"/>
        </w:rPr>
      </w:pPr>
      <w:r>
        <w:rPr>
          <w:rFonts w:ascii="Times New Roman" w:hAnsi="Times New Roman"/>
          <w:sz w:val="28"/>
        </w:rPr>
        <w:t>Формы и методы социальной работы по повышению жизненного уровня малообеспеченных групп населения.</w:t>
      </w:r>
    </w:p>
    <w:p w:rsidR="00684DF5" w:rsidRDefault="00684DF5">
      <w:pPr>
        <w:pStyle w:val="aa"/>
        <w:keepNext/>
        <w:spacing w:after="0" w:line="240" w:lineRule="auto"/>
        <w:ind w:left="0" w:firstLine="709"/>
        <w:contextualSpacing w:val="0"/>
        <w:jc w:val="both"/>
        <w:rPr>
          <w:rFonts w:ascii="Times New Roman" w:hAnsi="Times New Roman"/>
          <w:sz w:val="28"/>
        </w:rPr>
      </w:pPr>
    </w:p>
    <w:p w:rsidR="00684DF5" w:rsidRDefault="00684DF5">
      <w:pPr>
        <w:pStyle w:val="aa"/>
        <w:keepNext/>
        <w:spacing w:after="0" w:line="240" w:lineRule="auto"/>
        <w:ind w:left="0" w:firstLine="709"/>
        <w:contextualSpacing w:val="0"/>
        <w:jc w:val="both"/>
        <w:rPr>
          <w:rFonts w:ascii="Times New Roman" w:hAnsi="Times New Roman"/>
          <w:b/>
          <w:sz w:val="28"/>
        </w:rPr>
      </w:pP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Тема 12. Социальная работа в пенитенциарных учреждениях</w:t>
      </w:r>
    </w:p>
    <w:p w:rsidR="00684DF5" w:rsidRDefault="00B46C94">
      <w:pPr>
        <w:pStyle w:val="aa"/>
        <w:keepNext/>
        <w:numPr>
          <w:ilvl w:val="0"/>
          <w:numId w:val="30"/>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Особенности социальной работы в уголовно-исполнительной системе. </w:t>
      </w:r>
    </w:p>
    <w:p w:rsidR="00684DF5" w:rsidRDefault="00B46C94">
      <w:pPr>
        <w:pStyle w:val="aa"/>
        <w:keepNext/>
        <w:numPr>
          <w:ilvl w:val="0"/>
          <w:numId w:val="30"/>
        </w:numPr>
        <w:spacing w:after="0" w:line="240" w:lineRule="auto"/>
        <w:ind w:left="0" w:firstLine="709"/>
        <w:contextualSpacing w:val="0"/>
        <w:jc w:val="both"/>
        <w:rPr>
          <w:rFonts w:ascii="Times New Roman" w:hAnsi="Times New Roman"/>
          <w:b/>
          <w:sz w:val="28"/>
        </w:rPr>
      </w:pPr>
      <w:r>
        <w:rPr>
          <w:rFonts w:ascii="Times New Roman" w:hAnsi="Times New Roman"/>
          <w:sz w:val="28"/>
        </w:rPr>
        <w:t>Социальная адаптация женщин, освободившихся из мест лишения свободы.</w:t>
      </w:r>
    </w:p>
    <w:p w:rsidR="00684DF5" w:rsidRDefault="00684DF5">
      <w:pPr>
        <w:keepNext/>
        <w:spacing w:after="0" w:line="240" w:lineRule="auto"/>
        <w:ind w:firstLine="709"/>
        <w:jc w:val="both"/>
        <w:rPr>
          <w:rFonts w:ascii="Times New Roman" w:hAnsi="Times New Roman"/>
          <w:b/>
          <w:sz w:val="28"/>
        </w:rPr>
      </w:pP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Тема 13.</w:t>
      </w: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Этические основы социальной работы</w:t>
      </w:r>
    </w:p>
    <w:p w:rsidR="00684DF5" w:rsidRDefault="00684DF5">
      <w:pPr>
        <w:keepNext/>
        <w:spacing w:after="0" w:line="240" w:lineRule="auto"/>
        <w:ind w:firstLine="709"/>
        <w:jc w:val="both"/>
        <w:rPr>
          <w:rFonts w:ascii="Times New Roman" w:hAnsi="Times New Roman"/>
          <w:b/>
          <w:sz w:val="28"/>
        </w:rPr>
      </w:pPr>
    </w:p>
    <w:p w:rsidR="00684DF5" w:rsidRDefault="00B46C94">
      <w:pPr>
        <w:pStyle w:val="aa"/>
        <w:keepNext/>
        <w:numPr>
          <w:ilvl w:val="0"/>
          <w:numId w:val="31"/>
        </w:numPr>
        <w:spacing w:after="0" w:line="240" w:lineRule="auto"/>
        <w:ind w:left="0" w:firstLine="709"/>
        <w:contextualSpacing w:val="0"/>
        <w:jc w:val="both"/>
        <w:rPr>
          <w:rFonts w:ascii="Times New Roman" w:hAnsi="Times New Roman"/>
          <w:b/>
          <w:sz w:val="28"/>
        </w:rPr>
      </w:pPr>
      <w:r>
        <w:rPr>
          <w:rFonts w:ascii="Times New Roman" w:hAnsi="Times New Roman"/>
          <w:sz w:val="28"/>
        </w:rPr>
        <w:t xml:space="preserve">Этика социальной работы. </w:t>
      </w:r>
    </w:p>
    <w:p w:rsidR="00684DF5" w:rsidRDefault="00B46C94">
      <w:pPr>
        <w:pStyle w:val="aa"/>
        <w:keepNext/>
        <w:numPr>
          <w:ilvl w:val="0"/>
          <w:numId w:val="31"/>
        </w:numPr>
        <w:spacing w:after="0" w:line="240" w:lineRule="auto"/>
        <w:ind w:left="0" w:firstLine="709"/>
        <w:contextualSpacing w:val="0"/>
        <w:jc w:val="both"/>
        <w:rPr>
          <w:rFonts w:ascii="Times New Roman" w:hAnsi="Times New Roman"/>
          <w:b/>
          <w:sz w:val="28"/>
        </w:rPr>
      </w:pPr>
      <w:r>
        <w:rPr>
          <w:rFonts w:ascii="Times New Roman" w:hAnsi="Times New Roman"/>
          <w:sz w:val="28"/>
        </w:rPr>
        <w:t>Профессионально-этический кодекс специалиста по социальной работе.</w:t>
      </w:r>
    </w:p>
    <w:p w:rsidR="00684DF5" w:rsidRDefault="00684DF5">
      <w:pPr>
        <w:keepNext/>
        <w:spacing w:after="0" w:line="240" w:lineRule="auto"/>
        <w:ind w:firstLine="709"/>
        <w:jc w:val="both"/>
        <w:rPr>
          <w:rFonts w:ascii="Times New Roman" w:hAnsi="Times New Roman"/>
          <w:b/>
          <w:sz w:val="28"/>
        </w:rPr>
      </w:pPr>
    </w:p>
    <w:p w:rsidR="00684DF5" w:rsidRDefault="00B46C94">
      <w:pPr>
        <w:keepNext/>
        <w:spacing w:after="0" w:line="240" w:lineRule="auto"/>
        <w:ind w:firstLine="709"/>
        <w:jc w:val="both"/>
        <w:rPr>
          <w:rFonts w:ascii="Times New Roman" w:hAnsi="Times New Roman"/>
          <w:b/>
          <w:sz w:val="28"/>
        </w:rPr>
      </w:pPr>
      <w:r>
        <w:rPr>
          <w:rFonts w:ascii="Times New Roman" w:hAnsi="Times New Roman"/>
          <w:b/>
          <w:sz w:val="28"/>
        </w:rPr>
        <w:t>Тема 14. Зарубежный опыт социальной работы</w:t>
      </w:r>
    </w:p>
    <w:p w:rsidR="00684DF5" w:rsidRDefault="00684DF5">
      <w:pPr>
        <w:keepNext/>
        <w:spacing w:after="0" w:line="240" w:lineRule="auto"/>
        <w:ind w:firstLine="709"/>
        <w:jc w:val="both"/>
        <w:rPr>
          <w:rFonts w:ascii="Times New Roman" w:hAnsi="Times New Roman"/>
          <w:b/>
          <w:sz w:val="28"/>
        </w:rPr>
      </w:pPr>
    </w:p>
    <w:p w:rsidR="00684DF5" w:rsidRDefault="00684DF5">
      <w:pPr>
        <w:keepNext/>
        <w:spacing w:after="0" w:line="240" w:lineRule="auto"/>
        <w:ind w:firstLine="709"/>
        <w:jc w:val="both"/>
        <w:rPr>
          <w:rFonts w:ascii="Times New Roman" w:hAnsi="Times New Roman"/>
          <w:b/>
          <w:sz w:val="28"/>
        </w:rPr>
      </w:pP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Научный и профессиональный подход к социальной работе в зарубежных странах.</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Тенденции современной социальной работы за рубежом</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структура и виды правосознания. </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Правовая идеология и правовая психология. </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Взаимодействие права и правосознания.</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Правовая культура и ее элементы. </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Значение правовой культуры в формировании правового государства, современного юриста.</w:t>
      </w:r>
    </w:p>
    <w:p w:rsidR="00684DF5" w:rsidRDefault="00B46C94">
      <w:pPr>
        <w:pStyle w:val="aa"/>
        <w:numPr>
          <w:ilvl w:val="0"/>
          <w:numId w:val="32"/>
        </w:numPr>
        <w:spacing w:after="0" w:line="240" w:lineRule="auto"/>
        <w:ind w:left="0" w:firstLine="709"/>
        <w:contextualSpacing w:val="0"/>
        <w:jc w:val="both"/>
        <w:rPr>
          <w:rFonts w:ascii="Times New Roman" w:hAnsi="Times New Roman"/>
          <w:sz w:val="28"/>
        </w:rPr>
      </w:pPr>
      <w:r>
        <w:rPr>
          <w:rFonts w:ascii="Times New Roman" w:hAnsi="Times New Roman"/>
          <w:sz w:val="28"/>
        </w:rPr>
        <w:t>Правовое воспитание и его формы.</w:t>
      </w:r>
    </w:p>
    <w:p w:rsidR="00684DF5" w:rsidRDefault="00684DF5">
      <w:pPr>
        <w:spacing w:after="0"/>
        <w:jc w:val="both"/>
        <w:rPr>
          <w:rFonts w:ascii="Times New Roman" w:hAnsi="Times New Roman"/>
          <w:sz w:val="24"/>
        </w:rPr>
      </w:pPr>
    </w:p>
    <w:p w:rsidR="00684DF5" w:rsidRDefault="00B46C94">
      <w:pPr>
        <w:spacing w:after="0" w:line="240" w:lineRule="auto"/>
        <w:ind w:firstLine="709"/>
        <w:jc w:val="center"/>
        <w:rPr>
          <w:rFonts w:ascii="Times New Roman" w:hAnsi="Times New Roman"/>
          <w:b/>
          <w:color w:val="000000" w:themeColor="text1"/>
          <w:sz w:val="28"/>
        </w:rPr>
      </w:pPr>
      <w:r>
        <w:rPr>
          <w:rFonts w:ascii="Times New Roman" w:hAnsi="Times New Roman"/>
          <w:b/>
          <w:color w:val="000000" w:themeColor="text1"/>
          <w:sz w:val="28"/>
        </w:rPr>
        <w:t>Тестирование</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1. В какой статье Конституции закреплено положение, что Российская Федерация является социальным государством? </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статья 2;</w:t>
      </w:r>
    </w:p>
    <w:p w:rsidR="00684DF5" w:rsidRDefault="00B46C94">
      <w:pPr>
        <w:pStyle w:val="aa"/>
        <w:numPr>
          <w:ilvl w:val="0"/>
          <w:numId w:val="2"/>
        </w:numPr>
        <w:spacing w:after="0" w:line="240" w:lineRule="auto"/>
        <w:ind w:left="0" w:firstLine="709"/>
        <w:contextualSpacing w:val="0"/>
        <w:jc w:val="both"/>
        <w:rPr>
          <w:rFonts w:ascii="Times New Roman" w:hAnsi="Times New Roman"/>
          <w:b/>
          <w:color w:val="000000" w:themeColor="text1"/>
          <w:sz w:val="28"/>
        </w:rPr>
      </w:pPr>
      <w:r>
        <w:rPr>
          <w:rFonts w:ascii="Times New Roman" w:hAnsi="Times New Roman"/>
          <w:b/>
          <w:color w:val="000000" w:themeColor="text1"/>
          <w:sz w:val="28"/>
        </w:rPr>
        <w:t>статья 7;</w:t>
      </w:r>
    </w:p>
    <w:p w:rsidR="00684DF5" w:rsidRDefault="00B46C94">
      <w:pPr>
        <w:pStyle w:val="aa"/>
        <w:numPr>
          <w:ilvl w:val="0"/>
          <w:numId w:val="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статья 8;</w:t>
      </w:r>
    </w:p>
    <w:p w:rsidR="00684DF5" w:rsidRDefault="00B46C94">
      <w:pPr>
        <w:pStyle w:val="aa"/>
        <w:numPr>
          <w:ilvl w:val="0"/>
          <w:numId w:val="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 стать 17. </w:t>
      </w:r>
    </w:p>
    <w:p w:rsidR="00684DF5" w:rsidRDefault="00684DF5">
      <w:pPr>
        <w:spacing w:after="0" w:line="240" w:lineRule="auto"/>
        <w:ind w:firstLine="709"/>
        <w:jc w:val="both"/>
        <w:rPr>
          <w:rFonts w:ascii="Times New Roman" w:hAnsi="Times New Roman"/>
          <w:b/>
          <w:color w:val="000000" w:themeColor="text1"/>
          <w:sz w:val="28"/>
          <w:u w:val="single"/>
        </w:rPr>
      </w:pP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2. Обязывает ли Конституция РФ создание дополнительных форм социального обеспечения и благотворительность? </w:t>
      </w:r>
    </w:p>
    <w:p w:rsidR="00684DF5" w:rsidRDefault="00B46C94">
      <w:pPr>
        <w:pStyle w:val="aa"/>
        <w:numPr>
          <w:ilvl w:val="0"/>
          <w:numId w:val="3"/>
        </w:numPr>
        <w:spacing w:after="0" w:line="240" w:lineRule="auto"/>
        <w:ind w:left="0" w:firstLine="709"/>
        <w:contextualSpacing w:val="0"/>
        <w:jc w:val="both"/>
        <w:rPr>
          <w:rFonts w:ascii="Times New Roman" w:hAnsi="Times New Roman"/>
          <w:b/>
          <w:color w:val="000000" w:themeColor="text1"/>
          <w:sz w:val="28"/>
        </w:rPr>
      </w:pPr>
      <w:r>
        <w:rPr>
          <w:rFonts w:ascii="Times New Roman" w:hAnsi="Times New Roman"/>
          <w:b/>
          <w:color w:val="000000" w:themeColor="text1"/>
          <w:sz w:val="28"/>
        </w:rPr>
        <w:t>статья 39;</w:t>
      </w:r>
    </w:p>
    <w:p w:rsidR="00684DF5" w:rsidRDefault="00B46C94">
      <w:pPr>
        <w:pStyle w:val="aa"/>
        <w:numPr>
          <w:ilvl w:val="0"/>
          <w:numId w:val="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статья 7;</w:t>
      </w:r>
    </w:p>
    <w:p w:rsidR="00684DF5" w:rsidRDefault="00B46C94">
      <w:pPr>
        <w:pStyle w:val="aa"/>
        <w:numPr>
          <w:ilvl w:val="0"/>
          <w:numId w:val="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нет, Конституция не может обязать граждан к данным формам социальной защиты, а лишь поощряет их;</w:t>
      </w:r>
    </w:p>
    <w:p w:rsidR="00684DF5" w:rsidRDefault="00B46C94">
      <w:pPr>
        <w:pStyle w:val="aa"/>
        <w:numPr>
          <w:ilvl w:val="0"/>
          <w:numId w:val="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 нет, данное положение вообще не упоминается в тексте Конституции.</w:t>
      </w:r>
    </w:p>
    <w:p w:rsidR="00684DF5" w:rsidRDefault="00684DF5">
      <w:pPr>
        <w:pStyle w:val="aa"/>
        <w:spacing w:after="0" w:line="240" w:lineRule="auto"/>
        <w:ind w:left="0" w:firstLine="709"/>
        <w:contextualSpacing w:val="0"/>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3. Каков размер квоты для приема на работу инвалидов?</w:t>
      </w:r>
    </w:p>
    <w:p w:rsidR="00684DF5" w:rsidRDefault="00B46C94">
      <w:pPr>
        <w:pStyle w:val="aa"/>
        <w:numPr>
          <w:ilvl w:val="0"/>
          <w:numId w:val="4"/>
        </w:numPr>
        <w:spacing w:after="0" w:line="240" w:lineRule="auto"/>
        <w:ind w:left="0" w:firstLine="709"/>
        <w:contextualSpacing w:val="0"/>
        <w:jc w:val="both"/>
        <w:rPr>
          <w:rFonts w:ascii="Times New Roman" w:hAnsi="Times New Roman"/>
          <w:b/>
          <w:color w:val="000000" w:themeColor="text1"/>
          <w:sz w:val="28"/>
        </w:rPr>
      </w:pPr>
      <w:r>
        <w:rPr>
          <w:rFonts w:ascii="Times New Roman" w:hAnsi="Times New Roman"/>
          <w:color w:val="000000" w:themeColor="text1"/>
          <w:sz w:val="28"/>
        </w:rPr>
        <w:t>5 % от количества работников для организаций с численностью работников более 100 человек;</w:t>
      </w:r>
    </w:p>
    <w:p w:rsidR="00684DF5" w:rsidRDefault="00B46C94">
      <w:pPr>
        <w:pStyle w:val="aa"/>
        <w:numPr>
          <w:ilvl w:val="0"/>
          <w:numId w:val="4"/>
        </w:numPr>
        <w:spacing w:after="0" w:line="240" w:lineRule="auto"/>
        <w:ind w:left="0" w:firstLine="709"/>
        <w:contextualSpacing w:val="0"/>
        <w:jc w:val="both"/>
        <w:rPr>
          <w:rFonts w:ascii="Times New Roman" w:hAnsi="Times New Roman"/>
          <w:b/>
          <w:color w:val="000000" w:themeColor="text1"/>
          <w:sz w:val="28"/>
        </w:rPr>
      </w:pPr>
      <w:r>
        <w:rPr>
          <w:rFonts w:ascii="Times New Roman" w:hAnsi="Times New Roman"/>
          <w:b/>
          <w:color w:val="000000" w:themeColor="text1"/>
          <w:sz w:val="28"/>
        </w:rPr>
        <w:t>2 - 4 % от количества работников для организаций с численностью работников более 100 человек;</w:t>
      </w:r>
    </w:p>
    <w:p w:rsidR="00684DF5" w:rsidRDefault="00B46C94">
      <w:pPr>
        <w:pStyle w:val="aa"/>
        <w:numPr>
          <w:ilvl w:val="0"/>
          <w:numId w:val="4"/>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2 % от количества работников для организаций с численностью работников менее 100 человек;</w:t>
      </w:r>
    </w:p>
    <w:p w:rsidR="00684DF5" w:rsidRDefault="00B46C94">
      <w:pPr>
        <w:pStyle w:val="aa"/>
        <w:numPr>
          <w:ilvl w:val="0"/>
          <w:numId w:val="4"/>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5 %  от количества работников для организаций с численностью работников более 100 человек.</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shd w:val="clear" w:color="auto" w:fill="FFF4E5"/>
        </w:rPr>
      </w:pPr>
      <w:r>
        <w:rPr>
          <w:rFonts w:ascii="Times New Roman" w:hAnsi="Times New Roman"/>
          <w:color w:val="000000" w:themeColor="text1"/>
          <w:sz w:val="28"/>
        </w:rPr>
        <w:t xml:space="preserve">4. Индивидуальная программа реабилитации или </w:t>
      </w:r>
      <w:proofErr w:type="spellStart"/>
      <w:r>
        <w:rPr>
          <w:rFonts w:ascii="Times New Roman" w:hAnsi="Times New Roman"/>
          <w:color w:val="000000" w:themeColor="text1"/>
          <w:sz w:val="28"/>
        </w:rPr>
        <w:t>абилитации</w:t>
      </w:r>
      <w:proofErr w:type="spellEnd"/>
      <w:r>
        <w:rPr>
          <w:rFonts w:ascii="Times New Roman" w:hAnsi="Times New Roman"/>
          <w:color w:val="000000" w:themeColor="text1"/>
          <w:sz w:val="28"/>
        </w:rPr>
        <w:t xml:space="preserve"> для инвалида имеет __________ характер.</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5"/>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обязательный;</w:t>
      </w:r>
    </w:p>
    <w:p w:rsidR="00684DF5" w:rsidRDefault="00B46C94">
      <w:pPr>
        <w:pStyle w:val="aa"/>
        <w:numPr>
          <w:ilvl w:val="0"/>
          <w:numId w:val="5"/>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императивный;</w:t>
      </w:r>
    </w:p>
    <w:p w:rsidR="00684DF5" w:rsidRDefault="00B46C94">
      <w:pPr>
        <w:pStyle w:val="aa"/>
        <w:numPr>
          <w:ilvl w:val="0"/>
          <w:numId w:val="5"/>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b/>
          <w:color w:val="000000" w:themeColor="text1"/>
          <w:sz w:val="28"/>
          <w:u w:val="single"/>
        </w:rPr>
        <w:t>рекомендательный;</w:t>
      </w:r>
    </w:p>
    <w:p w:rsidR="00684DF5" w:rsidRDefault="00B46C94">
      <w:pPr>
        <w:pStyle w:val="aa"/>
        <w:numPr>
          <w:ilvl w:val="0"/>
          <w:numId w:val="5"/>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дискреционный.</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5. Отметьте нормативные акты, регулирующие отношения в сфере социальной защиты инвалидов:</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6"/>
        </w:numPr>
        <w:spacing w:after="0" w:line="240" w:lineRule="auto"/>
        <w:ind w:left="0" w:firstLine="709"/>
        <w:contextualSpacing w:val="0"/>
        <w:jc w:val="both"/>
        <w:rPr>
          <w:rFonts w:ascii="Times New Roman" w:hAnsi="Times New Roman"/>
          <w:color w:val="000000" w:themeColor="text1"/>
          <w:sz w:val="28"/>
          <w:shd w:val="clear" w:color="auto" w:fill="FFF4E5"/>
        </w:rPr>
      </w:pPr>
      <w:r>
        <w:rPr>
          <w:rFonts w:ascii="Times New Roman" w:hAnsi="Times New Roman"/>
          <w:b/>
          <w:color w:val="000000" w:themeColor="text1"/>
          <w:sz w:val="28"/>
          <w:u w:val="single"/>
        </w:rPr>
        <w:t>Федеральный закон от 29 декабря 2012 г. № 273-ФЗ «Об образовании в Российской Федерации»;</w:t>
      </w:r>
    </w:p>
    <w:p w:rsidR="00684DF5" w:rsidRDefault="00B46C94">
      <w:pPr>
        <w:pStyle w:val="aa"/>
        <w:numPr>
          <w:ilvl w:val="0"/>
          <w:numId w:val="6"/>
        </w:numPr>
        <w:spacing w:after="0" w:line="240" w:lineRule="auto"/>
        <w:ind w:left="0" w:firstLine="709"/>
        <w:contextualSpacing w:val="0"/>
        <w:jc w:val="both"/>
        <w:rPr>
          <w:rFonts w:ascii="Times New Roman" w:hAnsi="Times New Roman"/>
          <w:color w:val="000000" w:themeColor="text1"/>
          <w:sz w:val="28"/>
          <w:shd w:val="clear" w:color="auto" w:fill="FFF4E5"/>
        </w:rPr>
      </w:pPr>
      <w:r>
        <w:rPr>
          <w:rFonts w:ascii="Times New Roman" w:hAnsi="Times New Roman"/>
          <w:b/>
          <w:color w:val="000000" w:themeColor="text1"/>
          <w:sz w:val="28"/>
          <w:u w:val="single"/>
        </w:rPr>
        <w:t>Федеральный закон от 24 ноября 1995 г. № 181-ФЗ «О социальной защите инвалидов в Российской Федерации»;</w:t>
      </w:r>
    </w:p>
    <w:p w:rsidR="00684DF5" w:rsidRDefault="00B46C94">
      <w:pPr>
        <w:pStyle w:val="aa"/>
        <w:numPr>
          <w:ilvl w:val="0"/>
          <w:numId w:val="6"/>
        </w:numPr>
        <w:spacing w:after="0" w:line="240" w:lineRule="auto"/>
        <w:ind w:left="0" w:firstLine="709"/>
        <w:contextualSpacing w:val="0"/>
        <w:jc w:val="both"/>
        <w:rPr>
          <w:rFonts w:ascii="Times New Roman" w:hAnsi="Times New Roman"/>
          <w:color w:val="000000" w:themeColor="text1"/>
          <w:sz w:val="28"/>
          <w:shd w:val="clear" w:color="auto" w:fill="FFF4E5"/>
        </w:rPr>
      </w:pPr>
      <w:r>
        <w:rPr>
          <w:rFonts w:ascii="Times New Roman" w:hAnsi="Times New Roman"/>
          <w:b/>
          <w:color w:val="000000" w:themeColor="text1"/>
          <w:sz w:val="28"/>
          <w:u w:val="single"/>
        </w:rPr>
        <w:lastRenderedPageBreak/>
        <w:t>Постановление Правительства РФ от 17 марта 2011 г. № 175 «О государственной программе Российской Федерации «Доступная среда» на 2011–2015 годы»;</w:t>
      </w:r>
    </w:p>
    <w:p w:rsidR="00684DF5" w:rsidRDefault="00B46C94">
      <w:pPr>
        <w:pStyle w:val="aa"/>
        <w:numPr>
          <w:ilvl w:val="0"/>
          <w:numId w:val="6"/>
        </w:numPr>
        <w:spacing w:after="0" w:line="240" w:lineRule="auto"/>
        <w:ind w:left="0" w:firstLine="709"/>
        <w:contextualSpacing w:val="0"/>
        <w:jc w:val="both"/>
        <w:rPr>
          <w:rFonts w:ascii="Times New Roman" w:hAnsi="Times New Roman"/>
          <w:color w:val="000000" w:themeColor="text1"/>
          <w:sz w:val="28"/>
          <w:shd w:val="clear" w:color="auto" w:fill="FFF4E5"/>
        </w:rPr>
      </w:pPr>
      <w:r>
        <w:rPr>
          <w:rFonts w:ascii="Times New Roman" w:hAnsi="Times New Roman"/>
          <w:color w:val="000000" w:themeColor="text1"/>
          <w:sz w:val="28"/>
        </w:rPr>
        <w:t>Постановление Правительства РФ от 2 марта 2019 г. N 234 «О системе управления реализацией национальной программы «Цифровая экономика Российской Федерации»</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shd w:val="clear" w:color="auto" w:fill="FFF4E5"/>
        </w:rPr>
      </w:pPr>
      <w:r>
        <w:rPr>
          <w:rFonts w:ascii="Times New Roman" w:hAnsi="Times New Roman"/>
          <w:color w:val="000000" w:themeColor="text1"/>
          <w:sz w:val="28"/>
        </w:rPr>
        <w:t>6. Отметьте меры социальной поддержки инвалидов войны:</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7"/>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b/>
          <w:color w:val="000000" w:themeColor="text1"/>
          <w:sz w:val="28"/>
          <w:u w:val="single"/>
        </w:rPr>
        <w:t>внеочередная установка квартирного телефона;</w:t>
      </w:r>
    </w:p>
    <w:p w:rsidR="00684DF5" w:rsidRDefault="00B46C94">
      <w:pPr>
        <w:pStyle w:val="aa"/>
        <w:numPr>
          <w:ilvl w:val="0"/>
          <w:numId w:val="7"/>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b/>
          <w:color w:val="000000" w:themeColor="text1"/>
          <w:sz w:val="28"/>
          <w:u w:val="single"/>
        </w:rPr>
        <w:t>компенсация 50% расходов на оплату жилых помещений;</w:t>
      </w:r>
    </w:p>
    <w:p w:rsidR="00684DF5" w:rsidRDefault="00B46C94">
      <w:pPr>
        <w:pStyle w:val="aa"/>
        <w:numPr>
          <w:ilvl w:val="0"/>
          <w:numId w:val="7"/>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выплата пособия по безработице;</w:t>
      </w:r>
    </w:p>
    <w:p w:rsidR="00684DF5" w:rsidRDefault="00B46C94">
      <w:pPr>
        <w:pStyle w:val="aa"/>
        <w:numPr>
          <w:ilvl w:val="0"/>
          <w:numId w:val="7"/>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дополнительное профессиональное образование за счет средств муниципалитета</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7. Какова продолжительность рабочего дня молодых работников в возрасте 17 лет?</w:t>
      </w: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a)</w:t>
      </w:r>
      <w:r>
        <w:rPr>
          <w:rFonts w:ascii="Times New Roman" w:hAnsi="Times New Roman"/>
          <w:color w:val="000000" w:themeColor="text1"/>
          <w:sz w:val="28"/>
        </w:rPr>
        <w:tab/>
        <w:t>4 часа;</w:t>
      </w: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b)</w:t>
      </w:r>
      <w:r>
        <w:rPr>
          <w:rFonts w:ascii="Times New Roman" w:hAnsi="Times New Roman"/>
          <w:color w:val="000000" w:themeColor="text1"/>
          <w:sz w:val="28"/>
        </w:rPr>
        <w:tab/>
        <w:t>5 часов;</w:t>
      </w: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c)</w:t>
      </w:r>
      <w:r>
        <w:rPr>
          <w:rFonts w:ascii="Times New Roman" w:hAnsi="Times New Roman"/>
          <w:color w:val="000000" w:themeColor="text1"/>
          <w:sz w:val="28"/>
        </w:rPr>
        <w:tab/>
        <w:t xml:space="preserve">8 часов </w:t>
      </w: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d)</w:t>
      </w:r>
      <w:r>
        <w:rPr>
          <w:rFonts w:ascii="Times New Roman" w:hAnsi="Times New Roman"/>
          <w:color w:val="000000" w:themeColor="text1"/>
          <w:sz w:val="28"/>
        </w:rPr>
        <w:tab/>
      </w:r>
      <w:r>
        <w:rPr>
          <w:rFonts w:ascii="Times New Roman" w:hAnsi="Times New Roman"/>
          <w:b/>
          <w:color w:val="000000" w:themeColor="text1"/>
          <w:sz w:val="28"/>
          <w:u w:val="single"/>
        </w:rPr>
        <w:t>7 часов.</w:t>
      </w:r>
    </w:p>
    <w:p w:rsidR="00684DF5" w:rsidRDefault="00B46C94">
      <w:pPr>
        <w:pStyle w:val="aa"/>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8. Какова продолжительность ежегодного оплачиваемого отпуска для работающих инвалидов?</w:t>
      </w:r>
    </w:p>
    <w:p w:rsidR="00684DF5" w:rsidRDefault="00684DF5">
      <w:pPr>
        <w:pStyle w:val="aa"/>
        <w:spacing w:after="0" w:line="240" w:lineRule="auto"/>
        <w:ind w:left="0" w:firstLine="709"/>
        <w:contextualSpacing w:val="0"/>
        <w:jc w:val="both"/>
        <w:rPr>
          <w:rFonts w:ascii="Times New Roman" w:hAnsi="Times New Roman"/>
          <w:color w:val="000000" w:themeColor="text1"/>
          <w:sz w:val="28"/>
        </w:rPr>
      </w:pPr>
    </w:p>
    <w:p w:rsidR="00684DF5" w:rsidRDefault="00B46C94">
      <w:pPr>
        <w:pStyle w:val="aa"/>
        <w:numPr>
          <w:ilvl w:val="0"/>
          <w:numId w:val="8"/>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t>не менее 30 дней;</w:t>
      </w:r>
    </w:p>
    <w:p w:rsidR="00684DF5" w:rsidRDefault="00B46C94">
      <w:pPr>
        <w:pStyle w:val="aa"/>
        <w:numPr>
          <w:ilvl w:val="0"/>
          <w:numId w:val="8"/>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не менее 28 дней;</w:t>
      </w:r>
    </w:p>
    <w:p w:rsidR="00684DF5" w:rsidRDefault="00B46C94">
      <w:pPr>
        <w:pStyle w:val="aa"/>
        <w:numPr>
          <w:ilvl w:val="0"/>
          <w:numId w:val="8"/>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не менее 34 дней;</w:t>
      </w:r>
    </w:p>
    <w:p w:rsidR="00684DF5" w:rsidRDefault="00B46C94">
      <w:pPr>
        <w:pStyle w:val="aa"/>
        <w:numPr>
          <w:ilvl w:val="0"/>
          <w:numId w:val="8"/>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не менее 56 дней.</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9. Социальное государство – это:</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9"/>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светское государство, политика которого направлена на равенство религиозных объединений; никакая религия не может устанавливаться в качестве государственной или обязательной;</w:t>
      </w:r>
    </w:p>
    <w:p w:rsidR="00684DF5" w:rsidRDefault="00B46C94">
      <w:pPr>
        <w:pStyle w:val="aa"/>
        <w:numPr>
          <w:ilvl w:val="0"/>
          <w:numId w:val="9"/>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правовое государство, политика которого направлена на признание, соблюдение и защиту прав и свобод человека и гражданина;</w:t>
      </w:r>
    </w:p>
    <w:p w:rsidR="00684DF5" w:rsidRDefault="00B46C94">
      <w:pPr>
        <w:pStyle w:val="aa"/>
        <w:numPr>
          <w:ilvl w:val="0"/>
          <w:numId w:val="9"/>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t>государство, политика которого направлена на создание социальных условий для достойной жизни и свободного развития человека;</w:t>
      </w:r>
    </w:p>
    <w:p w:rsidR="00684DF5" w:rsidRDefault="00B46C94">
      <w:pPr>
        <w:pStyle w:val="aa"/>
        <w:numPr>
          <w:ilvl w:val="0"/>
          <w:numId w:val="9"/>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государство, политика которого направлена на признание и защиту частной, государственной, муниципальной и иных форм собственности; гарантируются единство экономического пространства, свободное перемещение товаров, услуг и финансовых средств.</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10. Социальная защита - это:</w:t>
      </w:r>
    </w:p>
    <w:p w:rsidR="00684DF5" w:rsidRDefault="00B46C94">
      <w:pPr>
        <w:pStyle w:val="aa"/>
        <w:numPr>
          <w:ilvl w:val="0"/>
          <w:numId w:val="10"/>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lastRenderedPageBreak/>
        <w:t>государственная система материального обеспечения и обслуживания престарелых нетрудоспособных граждан, семей с детьми, а также лиц, нуждающихся в социальной помощи;</w:t>
      </w:r>
    </w:p>
    <w:p w:rsidR="00684DF5" w:rsidRDefault="00B46C94">
      <w:pPr>
        <w:pStyle w:val="aa"/>
        <w:numPr>
          <w:ilvl w:val="0"/>
          <w:numId w:val="10"/>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форма организации осуществления права на социальное обеспечение малоимущими лицам вне связи с трудовой деятельностью и уплатой страховых взносов;</w:t>
      </w:r>
    </w:p>
    <w:p w:rsidR="00684DF5" w:rsidRDefault="00B46C94">
      <w:pPr>
        <w:pStyle w:val="aa"/>
        <w:numPr>
          <w:ilvl w:val="0"/>
          <w:numId w:val="10"/>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комплекс мер по оказанию помощи некоторым группам трудоспособных граждан, временно оказавшихся в тяжелом экономическом положении, путем предоставления им необходимой информации, финансовых средств, кредитов, обучения, переобучения, </w:t>
      </w:r>
      <w:proofErr w:type="spellStart"/>
      <w:r>
        <w:rPr>
          <w:rFonts w:ascii="Times New Roman" w:hAnsi="Times New Roman"/>
          <w:color w:val="000000" w:themeColor="text1"/>
          <w:sz w:val="28"/>
        </w:rPr>
        <w:t>правозащиты</w:t>
      </w:r>
      <w:proofErr w:type="spellEnd"/>
      <w:r>
        <w:rPr>
          <w:rFonts w:ascii="Times New Roman" w:hAnsi="Times New Roman"/>
          <w:color w:val="000000" w:themeColor="text1"/>
          <w:sz w:val="28"/>
        </w:rPr>
        <w:t xml:space="preserve"> и введения иных льгот;</w:t>
      </w:r>
    </w:p>
    <w:p w:rsidR="00684DF5" w:rsidRDefault="00B46C94">
      <w:pPr>
        <w:pStyle w:val="aa"/>
        <w:numPr>
          <w:ilvl w:val="0"/>
          <w:numId w:val="10"/>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совокупность законодательно закрепленных экономических и правовых гарантий, обеспечивающих соблюдение важнейших социальных прав граждан и достижение социально приемлемого уровня жизни.</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11. Социальное обеспечение – это:</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pStyle w:val="aa"/>
        <w:numPr>
          <w:ilvl w:val="0"/>
          <w:numId w:val="11"/>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форма выражения социальной политики государства, направленная на обеспечение занятости трудоспособных граждан;</w:t>
      </w:r>
    </w:p>
    <w:p w:rsidR="00684DF5" w:rsidRDefault="00B46C94">
      <w:pPr>
        <w:pStyle w:val="aa"/>
        <w:numPr>
          <w:ilvl w:val="0"/>
          <w:numId w:val="11"/>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t>форма выражения социальной политики государства, направленная на материальное обеспечение определенных категорий граждан в случаях наступления событий, признаваемых государством на данном этапе своего развития социально значимыми;</w:t>
      </w:r>
    </w:p>
    <w:p w:rsidR="00684DF5" w:rsidRDefault="00B46C94">
      <w:pPr>
        <w:pStyle w:val="aa"/>
        <w:numPr>
          <w:ilvl w:val="0"/>
          <w:numId w:val="11"/>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форма выражения социальной политики государства, направленная на обеспечение жильем малообеспеченных категорий граждан из государственных, муниципальных и других жилищных фондов;</w:t>
      </w:r>
    </w:p>
    <w:p w:rsidR="00684DF5" w:rsidRDefault="00B46C94">
      <w:pPr>
        <w:pStyle w:val="aa"/>
        <w:numPr>
          <w:ilvl w:val="0"/>
          <w:numId w:val="11"/>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форма выражения социальной политики государства, направленная на поддержание частного предпринимательства.</w:t>
      </w:r>
    </w:p>
    <w:p w:rsidR="00684DF5" w:rsidRDefault="00684DF5">
      <w:pPr>
        <w:pStyle w:val="aa"/>
        <w:spacing w:after="0" w:line="240" w:lineRule="auto"/>
        <w:ind w:left="0" w:firstLine="709"/>
        <w:contextualSpacing w:val="0"/>
        <w:jc w:val="both"/>
        <w:rPr>
          <w:rFonts w:ascii="Times New Roman" w:hAnsi="Times New Roman"/>
          <w:color w:val="000000" w:themeColor="text1"/>
          <w:sz w:val="28"/>
        </w:rPr>
      </w:pP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highlight w:val="white"/>
        </w:rPr>
      </w:pPr>
      <w:r>
        <w:rPr>
          <w:rFonts w:ascii="Times New Roman" w:hAnsi="Times New Roman"/>
          <w:color w:val="000000" w:themeColor="text1"/>
          <w:sz w:val="28"/>
        </w:rPr>
        <w:t xml:space="preserve">12. </w:t>
      </w:r>
      <w:r>
        <w:rPr>
          <w:rFonts w:ascii="Times New Roman" w:hAnsi="Times New Roman"/>
          <w:color w:val="000000" w:themeColor="text1"/>
          <w:sz w:val="28"/>
          <w:highlight w:val="white"/>
        </w:rPr>
        <w:t>Вопросы социальной защиты и социального обеспечения находятся:</w:t>
      </w:r>
    </w:p>
    <w:p w:rsidR="00684DF5" w:rsidRDefault="00684DF5">
      <w:pPr>
        <w:spacing w:after="0" w:line="240" w:lineRule="auto"/>
        <w:ind w:firstLine="709"/>
        <w:jc w:val="both"/>
        <w:rPr>
          <w:rFonts w:ascii="Times New Roman" w:hAnsi="Times New Roman"/>
          <w:color w:val="000000" w:themeColor="text1"/>
          <w:sz w:val="28"/>
          <w:highlight w:val="white"/>
        </w:rPr>
      </w:pPr>
    </w:p>
    <w:p w:rsidR="00684DF5" w:rsidRDefault="00B46C94">
      <w:pPr>
        <w:pStyle w:val="aa"/>
        <w:numPr>
          <w:ilvl w:val="0"/>
          <w:numId w:val="1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в ведении местного самоуправления; </w:t>
      </w:r>
    </w:p>
    <w:p w:rsidR="00684DF5" w:rsidRDefault="00B46C94">
      <w:pPr>
        <w:pStyle w:val="aa"/>
        <w:numPr>
          <w:ilvl w:val="0"/>
          <w:numId w:val="1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в ведении Российской Федерации; </w:t>
      </w:r>
    </w:p>
    <w:p w:rsidR="00684DF5" w:rsidRDefault="00B46C94">
      <w:pPr>
        <w:pStyle w:val="aa"/>
        <w:numPr>
          <w:ilvl w:val="0"/>
          <w:numId w:val="12"/>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в ведении субъектов Российской Федерации; </w:t>
      </w:r>
    </w:p>
    <w:p w:rsidR="00684DF5" w:rsidRDefault="00B46C94">
      <w:pPr>
        <w:pStyle w:val="aa"/>
        <w:numPr>
          <w:ilvl w:val="0"/>
          <w:numId w:val="12"/>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t>в совместном ведении Российской Федерации и субъектов Российской Федерации.</w:t>
      </w:r>
    </w:p>
    <w:p w:rsidR="00684DF5" w:rsidRDefault="00684DF5">
      <w:pPr>
        <w:pStyle w:val="aa"/>
        <w:spacing w:after="0" w:line="240" w:lineRule="auto"/>
        <w:ind w:left="0" w:firstLine="709"/>
        <w:contextualSpacing w:val="0"/>
        <w:jc w:val="both"/>
        <w:rPr>
          <w:rFonts w:ascii="Times New Roman" w:hAnsi="Times New Roman"/>
          <w:b/>
          <w:color w:val="000000" w:themeColor="text1"/>
          <w:sz w:val="28"/>
          <w:u w:val="single"/>
        </w:rPr>
      </w:pPr>
    </w:p>
    <w:p w:rsidR="00684DF5" w:rsidRDefault="00B46C94">
      <w:pPr>
        <w:pStyle w:val="aa"/>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13. </w:t>
      </w:r>
      <w:r>
        <w:rPr>
          <w:rFonts w:ascii="Times New Roman" w:hAnsi="Times New Roman"/>
          <w:color w:val="000000" w:themeColor="text1"/>
          <w:sz w:val="28"/>
          <w:highlight w:val="white"/>
        </w:rPr>
        <w:t>Видами социальной помощи являются:</w:t>
      </w:r>
      <w:r>
        <w:rPr>
          <w:rFonts w:ascii="Times New Roman" w:hAnsi="Times New Roman"/>
          <w:color w:val="000000" w:themeColor="text1"/>
          <w:sz w:val="28"/>
        </w:rPr>
        <w:br/>
      </w:r>
    </w:p>
    <w:p w:rsidR="00684DF5" w:rsidRDefault="00B46C94">
      <w:pPr>
        <w:pStyle w:val="aa"/>
        <w:numPr>
          <w:ilvl w:val="0"/>
          <w:numId w:val="1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страховые пособия и трудовые пенсии; </w:t>
      </w:r>
    </w:p>
    <w:p w:rsidR="00684DF5" w:rsidRDefault="00B46C94">
      <w:pPr>
        <w:pStyle w:val="aa"/>
        <w:numPr>
          <w:ilvl w:val="0"/>
          <w:numId w:val="13"/>
        </w:numPr>
        <w:spacing w:after="0" w:line="240" w:lineRule="auto"/>
        <w:ind w:left="0" w:firstLine="709"/>
        <w:contextualSpacing w:val="0"/>
        <w:jc w:val="both"/>
        <w:rPr>
          <w:rFonts w:ascii="Times New Roman" w:hAnsi="Times New Roman"/>
          <w:b/>
          <w:color w:val="000000" w:themeColor="text1"/>
          <w:sz w:val="28"/>
          <w:u w:val="single"/>
        </w:rPr>
      </w:pPr>
      <w:r>
        <w:rPr>
          <w:rFonts w:ascii="Times New Roman" w:hAnsi="Times New Roman"/>
          <w:b/>
          <w:color w:val="000000" w:themeColor="text1"/>
          <w:sz w:val="28"/>
          <w:u w:val="single"/>
        </w:rPr>
        <w:t xml:space="preserve">социальные пособия и социальные пенсии; </w:t>
      </w:r>
    </w:p>
    <w:p w:rsidR="00684DF5" w:rsidRDefault="00B46C94">
      <w:pPr>
        <w:pStyle w:val="aa"/>
        <w:numPr>
          <w:ilvl w:val="0"/>
          <w:numId w:val="1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 xml:space="preserve">медицинская помощь и лечение; </w:t>
      </w:r>
    </w:p>
    <w:p w:rsidR="00684DF5" w:rsidRDefault="00B46C94">
      <w:pPr>
        <w:pStyle w:val="aa"/>
        <w:numPr>
          <w:ilvl w:val="0"/>
          <w:numId w:val="13"/>
        </w:numPr>
        <w:spacing w:after="0" w:line="240" w:lineRule="auto"/>
        <w:ind w:left="0" w:firstLine="709"/>
        <w:contextualSpacing w:val="0"/>
        <w:jc w:val="both"/>
        <w:rPr>
          <w:rFonts w:ascii="Times New Roman" w:hAnsi="Times New Roman"/>
          <w:color w:val="000000" w:themeColor="text1"/>
          <w:sz w:val="28"/>
        </w:rPr>
      </w:pPr>
      <w:r>
        <w:rPr>
          <w:rFonts w:ascii="Times New Roman" w:hAnsi="Times New Roman"/>
          <w:color w:val="000000" w:themeColor="text1"/>
          <w:sz w:val="28"/>
        </w:rPr>
        <w:t>пенсии и пособия особым субъектам (военнослужащие, государственные служащие и др.).</w:t>
      </w:r>
    </w:p>
    <w:p w:rsidR="00684DF5" w:rsidRDefault="00684DF5">
      <w:pPr>
        <w:spacing w:after="0" w:line="240" w:lineRule="auto"/>
        <w:ind w:firstLine="709"/>
        <w:jc w:val="both"/>
        <w:rPr>
          <w:rFonts w:ascii="Times New Roman" w:hAnsi="Times New Roman"/>
          <w:color w:val="000000" w:themeColor="text1"/>
          <w:sz w:val="28"/>
        </w:rPr>
      </w:pPr>
    </w:p>
    <w:p w:rsidR="00684DF5" w:rsidRDefault="00B46C94">
      <w:pPr>
        <w:spacing w:after="0" w:line="240" w:lineRule="auto"/>
        <w:ind w:firstLine="709"/>
        <w:jc w:val="both"/>
        <w:rPr>
          <w:rFonts w:ascii="Times New Roman" w:hAnsi="Times New Roman"/>
          <w:color w:val="000000" w:themeColor="text1"/>
          <w:sz w:val="28"/>
          <w:highlight w:val="white"/>
        </w:rPr>
      </w:pPr>
      <w:r>
        <w:rPr>
          <w:rFonts w:ascii="Times New Roman" w:hAnsi="Times New Roman"/>
          <w:color w:val="000000" w:themeColor="text1"/>
          <w:sz w:val="28"/>
        </w:rPr>
        <w:t xml:space="preserve">14. </w:t>
      </w:r>
      <w:r>
        <w:rPr>
          <w:rFonts w:ascii="Times New Roman" w:hAnsi="Times New Roman"/>
          <w:color w:val="000000" w:themeColor="text1"/>
          <w:sz w:val="28"/>
          <w:highlight w:val="white"/>
        </w:rPr>
        <w:t>Всеобщность как принцип права социального обеспечения – это:</w:t>
      </w:r>
    </w:p>
    <w:p w:rsidR="00684DF5" w:rsidRDefault="00684DF5">
      <w:pPr>
        <w:spacing w:after="0" w:line="240" w:lineRule="auto"/>
        <w:ind w:firstLine="709"/>
        <w:jc w:val="both"/>
        <w:rPr>
          <w:rFonts w:ascii="Times New Roman" w:hAnsi="Times New Roman"/>
          <w:color w:val="000000" w:themeColor="text1"/>
          <w:sz w:val="28"/>
          <w:highlight w:val="white"/>
        </w:rPr>
      </w:pPr>
    </w:p>
    <w:p w:rsidR="00684DF5" w:rsidRDefault="00B46C94">
      <w:pPr>
        <w:pStyle w:val="aa"/>
        <w:numPr>
          <w:ilvl w:val="0"/>
          <w:numId w:val="14"/>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гарантированность социального обеспечения при наступлении всех социально значимых обстоятельств, установленных законом; </w:t>
      </w:r>
    </w:p>
    <w:p w:rsidR="00684DF5" w:rsidRDefault="00B46C94">
      <w:pPr>
        <w:pStyle w:val="aa"/>
        <w:numPr>
          <w:ilvl w:val="0"/>
          <w:numId w:val="14"/>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многообразие видов социального обеспечения; </w:t>
      </w:r>
    </w:p>
    <w:p w:rsidR="00684DF5" w:rsidRDefault="00B46C94">
      <w:pPr>
        <w:pStyle w:val="aa"/>
        <w:numPr>
          <w:ilvl w:val="0"/>
          <w:numId w:val="14"/>
        </w:numPr>
        <w:spacing w:after="0" w:line="240" w:lineRule="auto"/>
        <w:ind w:left="0" w:firstLine="709"/>
        <w:contextualSpacing w:val="0"/>
        <w:jc w:val="both"/>
        <w:rPr>
          <w:rFonts w:ascii="Times New Roman" w:hAnsi="Times New Roman"/>
          <w:b/>
          <w:color w:val="000000" w:themeColor="text1"/>
          <w:sz w:val="28"/>
          <w:highlight w:val="white"/>
          <w:u w:val="single"/>
        </w:rPr>
      </w:pPr>
      <w:r>
        <w:rPr>
          <w:rFonts w:ascii="Times New Roman" w:hAnsi="Times New Roman"/>
          <w:b/>
          <w:color w:val="000000" w:themeColor="text1"/>
          <w:sz w:val="28"/>
          <w:highlight w:val="white"/>
          <w:u w:val="single"/>
        </w:rPr>
        <w:t xml:space="preserve">установление равной и одинаковой для каждого возможности при наступлении объективных социально-значимых обстоятельств получать определенные виды социальных выплат или услуг и не ограничивает ее по признакам пола, расы, национальности, языка, происхождения, места жительства, отношения к религии и другими условиями; </w:t>
      </w:r>
    </w:p>
    <w:p w:rsidR="00684DF5" w:rsidRDefault="00B46C94">
      <w:pPr>
        <w:pStyle w:val="aa"/>
        <w:numPr>
          <w:ilvl w:val="0"/>
          <w:numId w:val="14"/>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зависимость социального обеспечения от возраста, условий прошлого труда (вредные, тяжелые, природно-климатические), состояния здоровья и других обстоятельств.</w:t>
      </w:r>
    </w:p>
    <w:p w:rsidR="00684DF5" w:rsidRDefault="00684DF5">
      <w:pPr>
        <w:spacing w:after="0" w:line="240" w:lineRule="auto"/>
        <w:ind w:firstLine="709"/>
        <w:jc w:val="both"/>
        <w:rPr>
          <w:rFonts w:ascii="Times New Roman" w:hAnsi="Times New Roman"/>
          <w:color w:val="000000" w:themeColor="text1"/>
          <w:sz w:val="28"/>
          <w:highlight w:val="white"/>
        </w:rPr>
      </w:pPr>
    </w:p>
    <w:p w:rsidR="00684DF5" w:rsidRDefault="00B46C94">
      <w:pPr>
        <w:spacing w:after="0" w:line="240" w:lineRule="auto"/>
        <w:ind w:firstLine="709"/>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15. В каких случаях права и обязанности субъектов права социального обеспечения могут устанавливаться договорным путем?</w:t>
      </w:r>
    </w:p>
    <w:p w:rsidR="00684DF5" w:rsidRDefault="00684DF5">
      <w:pPr>
        <w:spacing w:after="0" w:line="240" w:lineRule="auto"/>
        <w:ind w:firstLine="709"/>
        <w:jc w:val="both"/>
        <w:rPr>
          <w:rFonts w:ascii="Times New Roman" w:hAnsi="Times New Roman"/>
          <w:color w:val="000000" w:themeColor="text1"/>
          <w:sz w:val="28"/>
          <w:highlight w:val="white"/>
        </w:rPr>
      </w:pPr>
    </w:p>
    <w:p w:rsidR="00684DF5" w:rsidRDefault="00B46C94">
      <w:pPr>
        <w:pStyle w:val="aa"/>
        <w:numPr>
          <w:ilvl w:val="0"/>
          <w:numId w:val="15"/>
        </w:numPr>
        <w:spacing w:after="0" w:line="240" w:lineRule="auto"/>
        <w:ind w:left="0" w:firstLine="709"/>
        <w:contextualSpacing w:val="0"/>
        <w:jc w:val="both"/>
        <w:rPr>
          <w:rFonts w:ascii="Times New Roman" w:hAnsi="Times New Roman"/>
          <w:b/>
          <w:color w:val="000000" w:themeColor="text1"/>
          <w:sz w:val="28"/>
          <w:highlight w:val="white"/>
          <w:u w:val="single"/>
        </w:rPr>
      </w:pPr>
      <w:r>
        <w:rPr>
          <w:rFonts w:ascii="Times New Roman" w:hAnsi="Times New Roman"/>
          <w:b/>
          <w:color w:val="000000" w:themeColor="text1"/>
          <w:sz w:val="28"/>
          <w:highlight w:val="white"/>
          <w:u w:val="single"/>
        </w:rPr>
        <w:t xml:space="preserve">по поводу обслуживания на дому; </w:t>
      </w:r>
    </w:p>
    <w:p w:rsidR="00684DF5" w:rsidRDefault="00B46C94">
      <w:pPr>
        <w:pStyle w:val="aa"/>
        <w:numPr>
          <w:ilvl w:val="0"/>
          <w:numId w:val="15"/>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по поводу пенсии за выслугу лет; </w:t>
      </w:r>
    </w:p>
    <w:p w:rsidR="00684DF5" w:rsidRDefault="00B46C94">
      <w:pPr>
        <w:pStyle w:val="aa"/>
        <w:numPr>
          <w:ilvl w:val="0"/>
          <w:numId w:val="15"/>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по поводу пособия на детей; </w:t>
      </w:r>
    </w:p>
    <w:p w:rsidR="00684DF5" w:rsidRDefault="00B46C94">
      <w:pPr>
        <w:pStyle w:val="aa"/>
        <w:numPr>
          <w:ilvl w:val="0"/>
          <w:numId w:val="15"/>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по поводу компенсационных выплат.</w:t>
      </w:r>
    </w:p>
    <w:p w:rsidR="00684DF5" w:rsidRDefault="00684DF5">
      <w:pPr>
        <w:pStyle w:val="aa"/>
        <w:spacing w:after="0" w:line="240" w:lineRule="auto"/>
        <w:ind w:left="0" w:firstLine="709"/>
        <w:contextualSpacing w:val="0"/>
        <w:jc w:val="both"/>
        <w:rPr>
          <w:rFonts w:ascii="Times New Roman" w:hAnsi="Times New Roman"/>
          <w:color w:val="000000" w:themeColor="text1"/>
          <w:sz w:val="28"/>
          <w:highlight w:val="white"/>
        </w:rPr>
      </w:pPr>
    </w:p>
    <w:p w:rsidR="00684DF5" w:rsidRDefault="00B46C94">
      <w:pPr>
        <w:pStyle w:val="aa"/>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16. Социальное обслуживание – это: </w:t>
      </w:r>
    </w:p>
    <w:p w:rsidR="00684DF5" w:rsidRDefault="00684DF5">
      <w:pPr>
        <w:pStyle w:val="aa"/>
        <w:spacing w:after="0" w:line="240" w:lineRule="auto"/>
        <w:ind w:left="0" w:firstLine="709"/>
        <w:contextualSpacing w:val="0"/>
        <w:jc w:val="both"/>
        <w:rPr>
          <w:rFonts w:ascii="Times New Roman" w:hAnsi="Times New Roman"/>
          <w:color w:val="000000" w:themeColor="text1"/>
          <w:sz w:val="28"/>
          <w:highlight w:val="white"/>
        </w:rPr>
      </w:pPr>
    </w:p>
    <w:p w:rsidR="00684DF5" w:rsidRDefault="00B46C94">
      <w:pPr>
        <w:pStyle w:val="aa"/>
        <w:numPr>
          <w:ilvl w:val="0"/>
          <w:numId w:val="16"/>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деятельность по предоставлению различных видов пенсий; </w:t>
      </w:r>
    </w:p>
    <w:p w:rsidR="00684DF5" w:rsidRDefault="00B46C94">
      <w:pPr>
        <w:pStyle w:val="aa"/>
        <w:numPr>
          <w:ilvl w:val="0"/>
          <w:numId w:val="16"/>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деятельность по оказанию различных видов медицинских услуг, предоставляемых бесплатно в государственных и муниципальных учреждениях здравоохранения; </w:t>
      </w:r>
    </w:p>
    <w:p w:rsidR="00684DF5" w:rsidRDefault="00B46C94">
      <w:pPr>
        <w:pStyle w:val="aa"/>
        <w:numPr>
          <w:ilvl w:val="0"/>
          <w:numId w:val="16"/>
        </w:numPr>
        <w:spacing w:after="0" w:line="240" w:lineRule="auto"/>
        <w:ind w:left="0" w:firstLine="709"/>
        <w:contextualSpacing w:val="0"/>
        <w:jc w:val="both"/>
        <w:rPr>
          <w:rFonts w:ascii="Times New Roman" w:hAnsi="Times New Roman"/>
          <w:color w:val="000000" w:themeColor="text1"/>
          <w:sz w:val="28"/>
          <w:highlight w:val="white"/>
        </w:rPr>
      </w:pPr>
      <w:r>
        <w:rPr>
          <w:rFonts w:ascii="Times New Roman" w:hAnsi="Times New Roman"/>
          <w:color w:val="000000" w:themeColor="text1"/>
          <w:sz w:val="28"/>
          <w:highlight w:val="white"/>
        </w:rPr>
        <w:t xml:space="preserve">деятельность по предоставлению различных видов пособий; </w:t>
      </w:r>
    </w:p>
    <w:p w:rsidR="00684DF5" w:rsidRDefault="00B46C94">
      <w:pPr>
        <w:pStyle w:val="aa"/>
        <w:numPr>
          <w:ilvl w:val="0"/>
          <w:numId w:val="16"/>
        </w:numPr>
        <w:spacing w:after="0" w:line="240" w:lineRule="auto"/>
        <w:ind w:left="0" w:firstLine="709"/>
        <w:contextualSpacing w:val="0"/>
        <w:jc w:val="both"/>
        <w:rPr>
          <w:rFonts w:ascii="Times New Roman" w:hAnsi="Times New Roman"/>
          <w:b/>
          <w:color w:val="000000" w:themeColor="text1"/>
          <w:sz w:val="28"/>
          <w:highlight w:val="white"/>
          <w:u w:val="single"/>
        </w:rPr>
      </w:pPr>
      <w:r>
        <w:rPr>
          <w:rFonts w:ascii="Times New Roman" w:hAnsi="Times New Roman"/>
          <w:b/>
          <w:color w:val="000000" w:themeColor="text1"/>
          <w:sz w:val="28"/>
          <w:highlight w:val="white"/>
          <w:u w:val="single"/>
        </w:rPr>
        <w:t>деятельность по оказанию различных видов материальной помощи, социальных услуг, предоставляемых бесплатно или на льготных условиях.</w:t>
      </w:r>
    </w:p>
    <w:p w:rsidR="00684DF5" w:rsidRDefault="00684DF5">
      <w:pPr>
        <w:spacing w:after="0" w:line="240" w:lineRule="auto"/>
        <w:ind w:left="360"/>
        <w:jc w:val="both"/>
        <w:rPr>
          <w:color w:val="333333"/>
          <w:sz w:val="27"/>
          <w:highlight w:val="white"/>
        </w:rPr>
      </w:pPr>
    </w:p>
    <w:p w:rsidR="00684DF5" w:rsidRDefault="00684DF5">
      <w:pPr>
        <w:spacing w:after="0" w:line="240" w:lineRule="auto"/>
        <w:ind w:firstLine="709"/>
        <w:jc w:val="both"/>
        <w:rPr>
          <w:rFonts w:ascii="Times New Roman" w:hAnsi="Times New Roman"/>
          <w:color w:val="000000" w:themeColor="text1"/>
          <w:sz w:val="28"/>
        </w:rPr>
      </w:pPr>
    </w:p>
    <w:p w:rsidR="00684DF5" w:rsidRDefault="00684DF5">
      <w:pPr>
        <w:spacing w:after="0" w:line="23" w:lineRule="atLeast"/>
        <w:ind w:firstLine="851"/>
        <w:rPr>
          <w:rFonts w:ascii="Times New Roman" w:hAnsi="Times New Roman"/>
          <w:b/>
          <w:sz w:val="28"/>
        </w:rPr>
      </w:pPr>
    </w:p>
    <w:p w:rsidR="00684DF5" w:rsidRDefault="00B46C94">
      <w:pPr>
        <w:jc w:val="center"/>
        <w:rPr>
          <w:rFonts w:ascii="Times New Roman" w:hAnsi="Times New Roman"/>
          <w:b/>
          <w:sz w:val="28"/>
        </w:rPr>
      </w:pPr>
      <w:r>
        <w:rPr>
          <w:rFonts w:ascii="Times New Roman" w:hAnsi="Times New Roman"/>
          <w:b/>
          <w:sz w:val="28"/>
        </w:rPr>
        <w:t>3.3 Промежуточная аттестация по дисциплине</w:t>
      </w:r>
    </w:p>
    <w:p w:rsidR="00684DF5" w:rsidRDefault="00684DF5">
      <w:pPr>
        <w:spacing w:after="0" w:line="23" w:lineRule="atLeast"/>
        <w:ind w:firstLine="851"/>
        <w:jc w:val="center"/>
        <w:rPr>
          <w:rFonts w:ascii="Times New Roman" w:hAnsi="Times New Roman"/>
          <w:b/>
          <w:sz w:val="28"/>
        </w:rPr>
      </w:pPr>
    </w:p>
    <w:p w:rsidR="00684DF5" w:rsidRDefault="00B46C94">
      <w:pPr>
        <w:spacing w:after="0" w:line="23" w:lineRule="atLeast"/>
        <w:ind w:firstLine="851"/>
        <w:jc w:val="center"/>
        <w:rPr>
          <w:rFonts w:ascii="Times New Roman" w:hAnsi="Times New Roman"/>
          <w:b/>
          <w:sz w:val="28"/>
        </w:rPr>
      </w:pPr>
      <w:r>
        <w:rPr>
          <w:rFonts w:ascii="Times New Roman" w:hAnsi="Times New Roman"/>
          <w:b/>
          <w:sz w:val="28"/>
        </w:rPr>
        <w:t>Вопросы к экзамену по дисциплине «Правовые основы социальной работы с отдельными категориями граждан»</w:t>
      </w:r>
    </w:p>
    <w:p w:rsidR="00684DF5" w:rsidRDefault="00684DF5">
      <w:pPr>
        <w:spacing w:after="0" w:line="23" w:lineRule="atLeast"/>
        <w:ind w:firstLine="851"/>
        <w:jc w:val="center"/>
        <w:rPr>
          <w:rFonts w:ascii="Times New Roman" w:hAnsi="Times New Roman"/>
          <w:b/>
          <w:sz w:val="28"/>
        </w:rPr>
      </w:pPr>
    </w:p>
    <w:p w:rsidR="00684DF5" w:rsidRDefault="00B46C94">
      <w:pPr>
        <w:pStyle w:val="aa"/>
        <w:numPr>
          <w:ilvl w:val="0"/>
          <w:numId w:val="33"/>
        </w:numPr>
        <w:spacing w:after="0" w:line="240" w:lineRule="auto"/>
        <w:contextualSpacing w:val="0"/>
        <w:jc w:val="both"/>
        <w:rPr>
          <w:rFonts w:ascii="Times New Roman" w:hAnsi="Times New Roman"/>
          <w:sz w:val="28"/>
        </w:rPr>
      </w:pPr>
      <w:r>
        <w:rPr>
          <w:rFonts w:ascii="Times New Roman" w:hAnsi="Times New Roman"/>
          <w:sz w:val="28"/>
        </w:rPr>
        <w:t xml:space="preserve">Понятие и признаки социального государства, его основные функции и задачи.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lastRenderedPageBreak/>
        <w:t xml:space="preserve">Понятие социальной политики, ее характеристика.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Объект и субъекты и социальной политики.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Модели социальной политики и социальной работы.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Основные направления социальной политики в области социальной защиты пожилых, инвалидов, семьи, детей, молодежи и других категорий граждан.</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Федеральный, региональный и муниципальный уровень формирования социальной политики.</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Социальная работа как наука.</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Социальная работа как учебная дисциплина.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Правовые основы осуществления социальной работы как профессиональной деятельности: объекты, субъекты, цели социальной работы, основные аспекты социальной деятельности.</w:t>
      </w:r>
      <w:r>
        <w:rPr>
          <w:rFonts w:ascii="Times New Roman" w:hAnsi="Times New Roman"/>
          <w:b/>
          <w:i/>
          <w:sz w:val="28"/>
        </w:rPr>
        <w:t xml:space="preserve">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Основные функции и виды деятельности социального работника.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Профессиональные роли социального работника.</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социального обслуживания и социальной защиты населения.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службы, работники и клиенты социальной службы.</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Правовые основы, принципы и функции социального обслуживания.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Компетенция субъектов РФ и органов местного самоуправления в сфере социального обслуживания.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услуги: виды, формы, основания предоставления.</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proofErr w:type="spellStart"/>
      <w:r>
        <w:rPr>
          <w:rFonts w:ascii="Times New Roman" w:hAnsi="Times New Roman"/>
          <w:sz w:val="28"/>
        </w:rPr>
        <w:t>Деятельностная</w:t>
      </w:r>
      <w:proofErr w:type="spellEnd"/>
      <w:r>
        <w:rPr>
          <w:rFonts w:ascii="Times New Roman" w:hAnsi="Times New Roman"/>
          <w:sz w:val="28"/>
        </w:rPr>
        <w:t xml:space="preserve"> сущность социальной работы.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Направления и формы социальной работы.</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Типология социальных проблем семьи.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Государственно-правовые основы поддержки семьи.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Социальная работа с семьями группы риска: понятие, сущность, классификация.</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Особенности социальной работы с неполными семьями.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Современные технологии социальной работы с многодетными семьями.</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Социальная работа с малообеспеченными семьями.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Основные направления социальной работы с семьями, воспитывающими детей.</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Основные направления социальной молодежной политики в России на современном этапе.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Социальные проблемы молодежи.</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Особенности социализации подростков.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Система работы с </w:t>
      </w:r>
      <w:proofErr w:type="spellStart"/>
      <w:r>
        <w:rPr>
          <w:rFonts w:ascii="Times New Roman" w:hAnsi="Times New Roman"/>
          <w:sz w:val="28"/>
        </w:rPr>
        <w:t>дезадаптированными</w:t>
      </w:r>
      <w:proofErr w:type="spellEnd"/>
      <w:r>
        <w:rPr>
          <w:rFonts w:ascii="Times New Roman" w:hAnsi="Times New Roman"/>
          <w:sz w:val="28"/>
        </w:rPr>
        <w:t xml:space="preserve"> детьми и подростками группы риска.</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Реабилитация детей с нарушением социальных связей.</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Социальная геронтология, как основа организации работы с пожилыми людьми.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Деятельность государства в интересах пожилых людей.</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lastRenderedPageBreak/>
        <w:t>Социальное обслуживание и обеспечение пожилых людей.</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Понятие инвалидности, ее виды.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Правовые основы социальной защиты инвалидов.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Реабилитация и </w:t>
      </w:r>
      <w:proofErr w:type="spellStart"/>
      <w:r>
        <w:rPr>
          <w:rFonts w:ascii="Times New Roman" w:hAnsi="Times New Roman"/>
          <w:sz w:val="28"/>
        </w:rPr>
        <w:t>абилитация</w:t>
      </w:r>
      <w:proofErr w:type="spellEnd"/>
      <w:r>
        <w:rPr>
          <w:rFonts w:ascii="Times New Roman" w:hAnsi="Times New Roman"/>
          <w:sz w:val="28"/>
        </w:rPr>
        <w:t xml:space="preserve"> инвалидов.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proofErr w:type="spellStart"/>
      <w:r>
        <w:rPr>
          <w:rFonts w:ascii="Times New Roman" w:hAnsi="Times New Roman"/>
          <w:sz w:val="28"/>
        </w:rPr>
        <w:t>Безбарьерная</w:t>
      </w:r>
      <w:proofErr w:type="spellEnd"/>
      <w:r>
        <w:rPr>
          <w:rFonts w:ascii="Times New Roman" w:hAnsi="Times New Roman"/>
          <w:sz w:val="28"/>
        </w:rPr>
        <w:t xml:space="preserve"> среда для лиц с ограниченными возможностями здоровья.</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Социальное сопровождение приемных семей.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Правовое основы принятия ребенка на воспитание в семью.</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Нормативно – правовая основа при работе с лицами из групп риска, оказавшимися в трудной жизненной ситуации.</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Материальная обеспеченность людей (малообеспеченных слоев населения</w:t>
      </w:r>
      <w:r>
        <w:rPr>
          <w:rFonts w:ascii="Times New Roman" w:hAnsi="Times New Roman"/>
          <w:b/>
          <w:sz w:val="28"/>
        </w:rPr>
        <w:t>)</w:t>
      </w:r>
      <w:r>
        <w:rPr>
          <w:rFonts w:ascii="Times New Roman" w:hAnsi="Times New Roman"/>
          <w:sz w:val="28"/>
        </w:rPr>
        <w:t xml:space="preserve">, ее показатели.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Формы и методы социальной работы по повышению жизненного уровня малообеспеченных групп населения.</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Особенности социальной работы в уголовно-исполнительной системе.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Социальная адаптация женщин, освободившихся из мест лишения свободы.</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Этика социальной работы. </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Профессионально-этический кодекс специалиста по социальной работе.</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Научный и профессиональный подход к социальной работе в зарубежных странах.</w:t>
      </w:r>
    </w:p>
    <w:p w:rsidR="00684DF5" w:rsidRDefault="00B46C94">
      <w:pPr>
        <w:pStyle w:val="aa"/>
        <w:numPr>
          <w:ilvl w:val="0"/>
          <w:numId w:val="33"/>
        </w:numPr>
        <w:spacing w:after="0" w:line="240" w:lineRule="auto"/>
        <w:ind w:left="0" w:firstLine="709"/>
        <w:contextualSpacing w:val="0"/>
        <w:jc w:val="both"/>
        <w:rPr>
          <w:rFonts w:ascii="Times New Roman" w:hAnsi="Times New Roman"/>
          <w:sz w:val="28"/>
        </w:rPr>
      </w:pPr>
      <w:r>
        <w:rPr>
          <w:rFonts w:ascii="Times New Roman" w:hAnsi="Times New Roman"/>
          <w:sz w:val="28"/>
        </w:rPr>
        <w:t>Тенденции современной социальной работы за рубежом.</w:t>
      </w:r>
    </w:p>
    <w:p w:rsidR="00684DF5" w:rsidRDefault="00684DF5">
      <w:pPr>
        <w:spacing w:after="0" w:line="240" w:lineRule="auto"/>
        <w:ind w:firstLine="709"/>
        <w:jc w:val="both"/>
      </w:pPr>
    </w:p>
    <w:p w:rsidR="00684DF5" w:rsidRDefault="00684DF5">
      <w:pPr>
        <w:spacing w:after="0" w:line="240" w:lineRule="auto"/>
        <w:ind w:firstLine="709"/>
        <w:jc w:val="both"/>
      </w:pPr>
    </w:p>
    <w:p w:rsidR="00684DF5" w:rsidRDefault="00684DF5">
      <w:pPr>
        <w:spacing w:after="0" w:line="240" w:lineRule="auto"/>
        <w:ind w:firstLine="709"/>
        <w:jc w:val="both"/>
      </w:pPr>
    </w:p>
    <w:p w:rsidR="00684DF5" w:rsidRDefault="00684DF5">
      <w:pPr>
        <w:spacing w:after="0"/>
        <w:jc w:val="both"/>
        <w:rPr>
          <w:rFonts w:ascii="Times New Roman" w:hAnsi="Times New Roman"/>
          <w:sz w:val="24"/>
        </w:rPr>
      </w:pPr>
    </w:p>
    <w:sectPr w:rsidR="00684DF5" w:rsidSect="00527E5B">
      <w:pgSz w:w="11906" w:h="16838"/>
      <w:pgMar w:top="1134" w:right="851" w:bottom="1134"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084A" w:usb2="00000000" w:usb3="00000000" w:csb0="0000001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7420"/>
    <w:multiLevelType w:val="multilevel"/>
    <w:tmpl w:val="A4BEA8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354EA5"/>
    <w:multiLevelType w:val="multilevel"/>
    <w:tmpl w:val="C23C2E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4F6C5A"/>
    <w:multiLevelType w:val="multilevel"/>
    <w:tmpl w:val="FE0CC3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76487F"/>
    <w:multiLevelType w:val="multilevel"/>
    <w:tmpl w:val="EB2EC2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3E1F1A"/>
    <w:multiLevelType w:val="multilevel"/>
    <w:tmpl w:val="E16EF7E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3821BFF"/>
    <w:multiLevelType w:val="multilevel"/>
    <w:tmpl w:val="77407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CA37DE"/>
    <w:multiLevelType w:val="multilevel"/>
    <w:tmpl w:val="1CC2C7E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781EC3"/>
    <w:multiLevelType w:val="multilevel"/>
    <w:tmpl w:val="8F8680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B314B36"/>
    <w:multiLevelType w:val="multilevel"/>
    <w:tmpl w:val="162E3D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D9877D2"/>
    <w:multiLevelType w:val="multilevel"/>
    <w:tmpl w:val="298A11D2"/>
    <w:lvl w:ilvl="0">
      <w:start w:val="1"/>
      <w:numFmt w:val="decimal"/>
      <w:lvlText w:val="%1."/>
      <w:lvlJc w:val="left"/>
      <w:pPr>
        <w:ind w:left="2880" w:hanging="360"/>
      </w:pPr>
      <w:rPr>
        <w:b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0">
    <w:nsid w:val="1DCF3A44"/>
    <w:multiLevelType w:val="multilevel"/>
    <w:tmpl w:val="F20402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B6C7BB0"/>
    <w:multiLevelType w:val="multilevel"/>
    <w:tmpl w:val="B0683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nsid w:val="2DC93D82"/>
    <w:multiLevelType w:val="multilevel"/>
    <w:tmpl w:val="CBCE53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42D72D2"/>
    <w:multiLevelType w:val="multilevel"/>
    <w:tmpl w:val="86F274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4567DBC"/>
    <w:multiLevelType w:val="multilevel"/>
    <w:tmpl w:val="CD1885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4CC31D2"/>
    <w:multiLevelType w:val="multilevel"/>
    <w:tmpl w:val="05DE86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6242F0A"/>
    <w:multiLevelType w:val="multilevel"/>
    <w:tmpl w:val="BEEE2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D971B6D"/>
    <w:multiLevelType w:val="multilevel"/>
    <w:tmpl w:val="A60A65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061086E"/>
    <w:multiLevelType w:val="multilevel"/>
    <w:tmpl w:val="30C6A38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95F7BCB"/>
    <w:multiLevelType w:val="multilevel"/>
    <w:tmpl w:val="FE9A276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CA3F71"/>
    <w:multiLevelType w:val="multilevel"/>
    <w:tmpl w:val="3834AA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nsid w:val="5DF0199E"/>
    <w:multiLevelType w:val="multilevel"/>
    <w:tmpl w:val="FC806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1D3257B"/>
    <w:multiLevelType w:val="multilevel"/>
    <w:tmpl w:val="4732B7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2CD0D47"/>
    <w:multiLevelType w:val="multilevel"/>
    <w:tmpl w:val="24BCB40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3F27FC6"/>
    <w:multiLevelType w:val="multilevel"/>
    <w:tmpl w:val="2BF24D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42F3847"/>
    <w:multiLevelType w:val="multilevel"/>
    <w:tmpl w:val="726AA9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4C64215"/>
    <w:multiLevelType w:val="multilevel"/>
    <w:tmpl w:val="C7E2C26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56362C3"/>
    <w:multiLevelType w:val="multilevel"/>
    <w:tmpl w:val="5076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60F0A5F"/>
    <w:multiLevelType w:val="multilevel"/>
    <w:tmpl w:val="2E68B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8932CBF"/>
    <w:multiLevelType w:val="multilevel"/>
    <w:tmpl w:val="B84E0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BDA4B2F"/>
    <w:multiLevelType w:val="multilevel"/>
    <w:tmpl w:val="FC6EC3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F3470FB"/>
    <w:multiLevelType w:val="multilevel"/>
    <w:tmpl w:val="281E5A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23F3D23"/>
    <w:multiLevelType w:val="multilevel"/>
    <w:tmpl w:val="6F36DB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5"/>
  </w:num>
  <w:num w:numId="3">
    <w:abstractNumId w:val="5"/>
  </w:num>
  <w:num w:numId="4">
    <w:abstractNumId w:val="22"/>
  </w:num>
  <w:num w:numId="5">
    <w:abstractNumId w:val="13"/>
  </w:num>
  <w:num w:numId="6">
    <w:abstractNumId w:val="15"/>
  </w:num>
  <w:num w:numId="7">
    <w:abstractNumId w:val="31"/>
  </w:num>
  <w:num w:numId="8">
    <w:abstractNumId w:val="17"/>
  </w:num>
  <w:num w:numId="9">
    <w:abstractNumId w:val="0"/>
  </w:num>
  <w:num w:numId="10">
    <w:abstractNumId w:val="23"/>
  </w:num>
  <w:num w:numId="11">
    <w:abstractNumId w:val="18"/>
  </w:num>
  <w:num w:numId="12">
    <w:abstractNumId w:val="12"/>
  </w:num>
  <w:num w:numId="13">
    <w:abstractNumId w:val="3"/>
  </w:num>
  <w:num w:numId="14">
    <w:abstractNumId w:val="24"/>
  </w:num>
  <w:num w:numId="15">
    <w:abstractNumId w:val="14"/>
  </w:num>
  <w:num w:numId="16">
    <w:abstractNumId w:val="16"/>
  </w:num>
  <w:num w:numId="17">
    <w:abstractNumId w:val="21"/>
  </w:num>
  <w:num w:numId="18">
    <w:abstractNumId w:val="20"/>
  </w:num>
  <w:num w:numId="19">
    <w:abstractNumId w:val="2"/>
  </w:num>
  <w:num w:numId="20">
    <w:abstractNumId w:val="4"/>
  </w:num>
  <w:num w:numId="21">
    <w:abstractNumId w:val="10"/>
  </w:num>
  <w:num w:numId="22">
    <w:abstractNumId w:val="29"/>
  </w:num>
  <w:num w:numId="23">
    <w:abstractNumId w:val="26"/>
  </w:num>
  <w:num w:numId="24">
    <w:abstractNumId w:val="32"/>
  </w:num>
  <w:num w:numId="25">
    <w:abstractNumId w:val="27"/>
  </w:num>
  <w:num w:numId="26">
    <w:abstractNumId w:val="8"/>
  </w:num>
  <w:num w:numId="27">
    <w:abstractNumId w:val="19"/>
  </w:num>
  <w:num w:numId="28">
    <w:abstractNumId w:val="28"/>
  </w:num>
  <w:num w:numId="29">
    <w:abstractNumId w:val="9"/>
  </w:num>
  <w:num w:numId="30">
    <w:abstractNumId w:val="1"/>
  </w:num>
  <w:num w:numId="31">
    <w:abstractNumId w:val="6"/>
  </w:num>
  <w:num w:numId="32">
    <w:abstractNumId w:val="30"/>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4DF5"/>
    <w:rsid w:val="00527E5B"/>
    <w:rsid w:val="00684DF5"/>
    <w:rsid w:val="00B46C94"/>
    <w:rsid w:val="00D53F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527E5B"/>
  </w:style>
  <w:style w:type="paragraph" w:styleId="10">
    <w:name w:val="heading 1"/>
    <w:next w:val="a"/>
    <w:link w:val="11"/>
    <w:uiPriority w:val="9"/>
    <w:qFormat/>
    <w:rsid w:val="00527E5B"/>
    <w:pPr>
      <w:spacing w:before="120" w:after="120"/>
      <w:jc w:val="both"/>
      <w:outlineLvl w:val="0"/>
    </w:pPr>
    <w:rPr>
      <w:rFonts w:ascii="XO Thames" w:hAnsi="XO Thames"/>
      <w:b/>
      <w:sz w:val="32"/>
    </w:rPr>
  </w:style>
  <w:style w:type="paragraph" w:styleId="2">
    <w:name w:val="heading 2"/>
    <w:next w:val="a"/>
    <w:link w:val="20"/>
    <w:uiPriority w:val="9"/>
    <w:qFormat/>
    <w:rsid w:val="00527E5B"/>
    <w:pPr>
      <w:spacing w:before="120" w:after="120"/>
      <w:jc w:val="both"/>
      <w:outlineLvl w:val="1"/>
    </w:pPr>
    <w:rPr>
      <w:rFonts w:ascii="XO Thames" w:hAnsi="XO Thames"/>
      <w:b/>
      <w:sz w:val="28"/>
    </w:rPr>
  </w:style>
  <w:style w:type="paragraph" w:styleId="3">
    <w:name w:val="heading 3"/>
    <w:next w:val="a"/>
    <w:link w:val="30"/>
    <w:uiPriority w:val="9"/>
    <w:qFormat/>
    <w:rsid w:val="00527E5B"/>
    <w:pPr>
      <w:spacing w:before="120" w:after="120"/>
      <w:jc w:val="both"/>
      <w:outlineLvl w:val="2"/>
    </w:pPr>
    <w:rPr>
      <w:rFonts w:ascii="XO Thames" w:hAnsi="XO Thames"/>
      <w:b/>
      <w:sz w:val="26"/>
    </w:rPr>
  </w:style>
  <w:style w:type="paragraph" w:styleId="4">
    <w:name w:val="heading 4"/>
    <w:next w:val="a"/>
    <w:link w:val="40"/>
    <w:uiPriority w:val="9"/>
    <w:qFormat/>
    <w:rsid w:val="00527E5B"/>
    <w:pPr>
      <w:spacing w:before="120" w:after="120"/>
      <w:jc w:val="both"/>
      <w:outlineLvl w:val="3"/>
    </w:pPr>
    <w:rPr>
      <w:rFonts w:ascii="XO Thames" w:hAnsi="XO Thames"/>
      <w:b/>
      <w:sz w:val="24"/>
    </w:rPr>
  </w:style>
  <w:style w:type="paragraph" w:styleId="5">
    <w:name w:val="heading 5"/>
    <w:next w:val="a"/>
    <w:link w:val="50"/>
    <w:uiPriority w:val="9"/>
    <w:qFormat/>
    <w:rsid w:val="00527E5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27E5B"/>
  </w:style>
  <w:style w:type="paragraph" w:styleId="21">
    <w:name w:val="toc 2"/>
    <w:next w:val="a"/>
    <w:link w:val="22"/>
    <w:uiPriority w:val="39"/>
    <w:rsid w:val="00527E5B"/>
    <w:pPr>
      <w:ind w:left="200"/>
    </w:pPr>
    <w:rPr>
      <w:rFonts w:ascii="XO Thames" w:hAnsi="XO Thames"/>
      <w:sz w:val="28"/>
    </w:rPr>
  </w:style>
  <w:style w:type="character" w:customStyle="1" w:styleId="22">
    <w:name w:val="Оглавление 2 Знак"/>
    <w:link w:val="21"/>
    <w:rsid w:val="00527E5B"/>
    <w:rPr>
      <w:rFonts w:ascii="XO Thames" w:hAnsi="XO Thames"/>
      <w:sz w:val="28"/>
    </w:rPr>
  </w:style>
  <w:style w:type="paragraph" w:styleId="41">
    <w:name w:val="toc 4"/>
    <w:next w:val="a"/>
    <w:link w:val="42"/>
    <w:uiPriority w:val="39"/>
    <w:rsid w:val="00527E5B"/>
    <w:pPr>
      <w:ind w:left="600"/>
    </w:pPr>
    <w:rPr>
      <w:rFonts w:ascii="XO Thames" w:hAnsi="XO Thames"/>
      <w:sz w:val="28"/>
    </w:rPr>
  </w:style>
  <w:style w:type="character" w:customStyle="1" w:styleId="42">
    <w:name w:val="Оглавление 4 Знак"/>
    <w:link w:val="41"/>
    <w:rsid w:val="00527E5B"/>
    <w:rPr>
      <w:rFonts w:ascii="XO Thames" w:hAnsi="XO Thames"/>
      <w:sz w:val="28"/>
    </w:rPr>
  </w:style>
  <w:style w:type="paragraph" w:styleId="6">
    <w:name w:val="toc 6"/>
    <w:next w:val="a"/>
    <w:link w:val="60"/>
    <w:uiPriority w:val="39"/>
    <w:rsid w:val="00527E5B"/>
    <w:pPr>
      <w:ind w:left="1000"/>
    </w:pPr>
    <w:rPr>
      <w:rFonts w:ascii="XO Thames" w:hAnsi="XO Thames"/>
      <w:sz w:val="28"/>
    </w:rPr>
  </w:style>
  <w:style w:type="character" w:customStyle="1" w:styleId="60">
    <w:name w:val="Оглавление 6 Знак"/>
    <w:link w:val="6"/>
    <w:rsid w:val="00527E5B"/>
    <w:rPr>
      <w:rFonts w:ascii="XO Thames" w:hAnsi="XO Thames"/>
      <w:sz w:val="28"/>
    </w:rPr>
  </w:style>
  <w:style w:type="paragraph" w:styleId="7">
    <w:name w:val="toc 7"/>
    <w:next w:val="a"/>
    <w:link w:val="70"/>
    <w:uiPriority w:val="39"/>
    <w:rsid w:val="00527E5B"/>
    <w:pPr>
      <w:ind w:left="1200"/>
    </w:pPr>
    <w:rPr>
      <w:rFonts w:ascii="XO Thames" w:hAnsi="XO Thames"/>
      <w:sz w:val="28"/>
    </w:rPr>
  </w:style>
  <w:style w:type="character" w:customStyle="1" w:styleId="70">
    <w:name w:val="Оглавление 7 Знак"/>
    <w:link w:val="7"/>
    <w:rsid w:val="00527E5B"/>
    <w:rPr>
      <w:rFonts w:ascii="XO Thames" w:hAnsi="XO Thames"/>
      <w:sz w:val="28"/>
    </w:rPr>
  </w:style>
  <w:style w:type="paragraph" w:customStyle="1" w:styleId="Default">
    <w:name w:val="Default"/>
    <w:link w:val="Default0"/>
    <w:rsid w:val="00527E5B"/>
    <w:pPr>
      <w:spacing w:after="0" w:line="240" w:lineRule="auto"/>
    </w:pPr>
    <w:rPr>
      <w:rFonts w:ascii="Times New Roman" w:hAnsi="Times New Roman"/>
      <w:sz w:val="24"/>
    </w:rPr>
  </w:style>
  <w:style w:type="character" w:customStyle="1" w:styleId="Default0">
    <w:name w:val="Default"/>
    <w:link w:val="Default"/>
    <w:rsid w:val="00527E5B"/>
    <w:rPr>
      <w:rFonts w:ascii="Times New Roman" w:hAnsi="Times New Roman"/>
      <w:color w:val="000000"/>
      <w:sz w:val="24"/>
    </w:rPr>
  </w:style>
  <w:style w:type="character" w:customStyle="1" w:styleId="30">
    <w:name w:val="Заголовок 3 Знак"/>
    <w:link w:val="3"/>
    <w:rsid w:val="00527E5B"/>
    <w:rPr>
      <w:rFonts w:ascii="XO Thames" w:hAnsi="XO Thames"/>
      <w:b/>
      <w:sz w:val="26"/>
    </w:rPr>
  </w:style>
  <w:style w:type="paragraph" w:styleId="31">
    <w:name w:val="toc 3"/>
    <w:next w:val="a"/>
    <w:link w:val="32"/>
    <w:uiPriority w:val="39"/>
    <w:rsid w:val="00527E5B"/>
    <w:pPr>
      <w:ind w:left="400"/>
    </w:pPr>
    <w:rPr>
      <w:rFonts w:ascii="XO Thames" w:hAnsi="XO Thames"/>
      <w:sz w:val="28"/>
    </w:rPr>
  </w:style>
  <w:style w:type="character" w:customStyle="1" w:styleId="32">
    <w:name w:val="Оглавление 3 Знак"/>
    <w:link w:val="31"/>
    <w:rsid w:val="00527E5B"/>
    <w:rPr>
      <w:rFonts w:ascii="XO Thames" w:hAnsi="XO Thames"/>
      <w:sz w:val="28"/>
    </w:rPr>
  </w:style>
  <w:style w:type="paragraph" w:styleId="a3">
    <w:name w:val="Normal (Web)"/>
    <w:basedOn w:val="a"/>
    <w:link w:val="a4"/>
    <w:rsid w:val="00527E5B"/>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527E5B"/>
    <w:rPr>
      <w:rFonts w:ascii="Times New Roman" w:hAnsi="Times New Roman"/>
      <w:sz w:val="24"/>
    </w:rPr>
  </w:style>
  <w:style w:type="character" w:customStyle="1" w:styleId="50">
    <w:name w:val="Заголовок 5 Знак"/>
    <w:link w:val="5"/>
    <w:rsid w:val="00527E5B"/>
    <w:rPr>
      <w:rFonts w:ascii="XO Thames" w:hAnsi="XO Thames"/>
      <w:b/>
      <w:sz w:val="22"/>
    </w:rPr>
  </w:style>
  <w:style w:type="character" w:customStyle="1" w:styleId="11">
    <w:name w:val="Заголовок 1 Знак"/>
    <w:link w:val="10"/>
    <w:rsid w:val="00527E5B"/>
    <w:rPr>
      <w:rFonts w:ascii="XO Thames" w:hAnsi="XO Thames"/>
      <w:b/>
      <w:sz w:val="32"/>
    </w:rPr>
  </w:style>
  <w:style w:type="paragraph" w:customStyle="1" w:styleId="12">
    <w:name w:val="Гиперссылка1"/>
    <w:basedOn w:val="13"/>
    <w:link w:val="a5"/>
    <w:rsid w:val="00527E5B"/>
    <w:rPr>
      <w:color w:val="0000FF" w:themeColor="hyperlink"/>
      <w:u w:val="single"/>
    </w:rPr>
  </w:style>
  <w:style w:type="character" w:styleId="a5">
    <w:name w:val="Hyperlink"/>
    <w:basedOn w:val="a0"/>
    <w:link w:val="12"/>
    <w:rsid w:val="00527E5B"/>
    <w:rPr>
      <w:color w:val="0000FF" w:themeColor="hyperlink"/>
      <w:u w:val="single"/>
    </w:rPr>
  </w:style>
  <w:style w:type="paragraph" w:customStyle="1" w:styleId="Footnote">
    <w:name w:val="Footnote"/>
    <w:link w:val="Footnote0"/>
    <w:rsid w:val="00527E5B"/>
    <w:pPr>
      <w:ind w:firstLine="851"/>
      <w:jc w:val="both"/>
    </w:pPr>
    <w:rPr>
      <w:rFonts w:ascii="XO Thames" w:hAnsi="XO Thames"/>
    </w:rPr>
  </w:style>
  <w:style w:type="character" w:customStyle="1" w:styleId="Footnote0">
    <w:name w:val="Footnote"/>
    <w:link w:val="Footnote"/>
    <w:rsid w:val="00527E5B"/>
    <w:rPr>
      <w:rFonts w:ascii="XO Thames" w:hAnsi="XO Thames"/>
      <w:sz w:val="22"/>
    </w:rPr>
  </w:style>
  <w:style w:type="paragraph" w:styleId="14">
    <w:name w:val="toc 1"/>
    <w:next w:val="a"/>
    <w:link w:val="15"/>
    <w:uiPriority w:val="39"/>
    <w:rsid w:val="00527E5B"/>
    <w:rPr>
      <w:rFonts w:ascii="XO Thames" w:hAnsi="XO Thames"/>
      <w:b/>
      <w:sz w:val="28"/>
    </w:rPr>
  </w:style>
  <w:style w:type="character" w:customStyle="1" w:styleId="15">
    <w:name w:val="Оглавление 1 Знак"/>
    <w:link w:val="14"/>
    <w:rsid w:val="00527E5B"/>
    <w:rPr>
      <w:rFonts w:ascii="XO Thames" w:hAnsi="XO Thames"/>
      <w:b/>
      <w:sz w:val="28"/>
    </w:rPr>
  </w:style>
  <w:style w:type="paragraph" w:customStyle="1" w:styleId="HeaderandFooter">
    <w:name w:val="Header and Footer"/>
    <w:link w:val="HeaderandFooter0"/>
    <w:rsid w:val="00527E5B"/>
    <w:pPr>
      <w:spacing w:line="240" w:lineRule="auto"/>
      <w:jc w:val="both"/>
    </w:pPr>
    <w:rPr>
      <w:rFonts w:ascii="XO Thames" w:hAnsi="XO Thames"/>
      <w:sz w:val="20"/>
    </w:rPr>
  </w:style>
  <w:style w:type="character" w:customStyle="1" w:styleId="HeaderandFooter0">
    <w:name w:val="Header and Footer"/>
    <w:link w:val="HeaderandFooter"/>
    <w:rsid w:val="00527E5B"/>
    <w:rPr>
      <w:rFonts w:ascii="XO Thames" w:hAnsi="XO Thames"/>
      <w:sz w:val="20"/>
    </w:rPr>
  </w:style>
  <w:style w:type="paragraph" w:styleId="9">
    <w:name w:val="toc 9"/>
    <w:next w:val="a"/>
    <w:link w:val="90"/>
    <w:uiPriority w:val="39"/>
    <w:rsid w:val="00527E5B"/>
    <w:pPr>
      <w:ind w:left="1600"/>
    </w:pPr>
    <w:rPr>
      <w:rFonts w:ascii="XO Thames" w:hAnsi="XO Thames"/>
      <w:sz w:val="28"/>
    </w:rPr>
  </w:style>
  <w:style w:type="character" w:customStyle="1" w:styleId="90">
    <w:name w:val="Оглавление 9 Знак"/>
    <w:link w:val="9"/>
    <w:rsid w:val="00527E5B"/>
    <w:rPr>
      <w:rFonts w:ascii="XO Thames" w:hAnsi="XO Thames"/>
      <w:sz w:val="28"/>
    </w:rPr>
  </w:style>
  <w:style w:type="paragraph" w:styleId="8">
    <w:name w:val="toc 8"/>
    <w:next w:val="a"/>
    <w:link w:val="80"/>
    <w:uiPriority w:val="39"/>
    <w:rsid w:val="00527E5B"/>
    <w:pPr>
      <w:ind w:left="1400"/>
    </w:pPr>
    <w:rPr>
      <w:rFonts w:ascii="XO Thames" w:hAnsi="XO Thames"/>
      <w:sz w:val="28"/>
    </w:rPr>
  </w:style>
  <w:style w:type="character" w:customStyle="1" w:styleId="80">
    <w:name w:val="Оглавление 8 Знак"/>
    <w:link w:val="8"/>
    <w:rsid w:val="00527E5B"/>
    <w:rPr>
      <w:rFonts w:ascii="XO Thames" w:hAnsi="XO Thames"/>
      <w:sz w:val="28"/>
    </w:rPr>
  </w:style>
  <w:style w:type="paragraph" w:styleId="51">
    <w:name w:val="toc 5"/>
    <w:next w:val="a"/>
    <w:link w:val="52"/>
    <w:uiPriority w:val="39"/>
    <w:rsid w:val="00527E5B"/>
    <w:pPr>
      <w:ind w:left="800"/>
    </w:pPr>
    <w:rPr>
      <w:rFonts w:ascii="XO Thames" w:hAnsi="XO Thames"/>
      <w:sz w:val="28"/>
    </w:rPr>
  </w:style>
  <w:style w:type="character" w:customStyle="1" w:styleId="52">
    <w:name w:val="Оглавление 5 Знак"/>
    <w:link w:val="51"/>
    <w:rsid w:val="00527E5B"/>
    <w:rPr>
      <w:rFonts w:ascii="XO Thames" w:hAnsi="XO Thames"/>
      <w:sz w:val="28"/>
    </w:rPr>
  </w:style>
  <w:style w:type="paragraph" w:customStyle="1" w:styleId="13">
    <w:name w:val="Основной шрифт абзаца1"/>
    <w:link w:val="a6"/>
    <w:rsid w:val="00527E5B"/>
  </w:style>
  <w:style w:type="paragraph" w:styleId="a6">
    <w:name w:val="Subtitle"/>
    <w:next w:val="a"/>
    <w:link w:val="a7"/>
    <w:uiPriority w:val="11"/>
    <w:qFormat/>
    <w:rsid w:val="00527E5B"/>
    <w:pPr>
      <w:jc w:val="both"/>
    </w:pPr>
    <w:rPr>
      <w:rFonts w:ascii="XO Thames" w:hAnsi="XO Thames"/>
      <w:i/>
      <w:sz w:val="24"/>
    </w:rPr>
  </w:style>
  <w:style w:type="character" w:customStyle="1" w:styleId="a7">
    <w:name w:val="Подзаголовок Знак"/>
    <w:link w:val="a6"/>
    <w:rsid w:val="00527E5B"/>
    <w:rPr>
      <w:rFonts w:ascii="XO Thames" w:hAnsi="XO Thames"/>
      <w:i/>
      <w:sz w:val="24"/>
    </w:rPr>
  </w:style>
  <w:style w:type="paragraph" w:styleId="a8">
    <w:name w:val="Title"/>
    <w:next w:val="a"/>
    <w:link w:val="a9"/>
    <w:uiPriority w:val="10"/>
    <w:qFormat/>
    <w:rsid w:val="00527E5B"/>
    <w:pPr>
      <w:spacing w:before="567" w:after="567"/>
      <w:jc w:val="center"/>
    </w:pPr>
    <w:rPr>
      <w:rFonts w:ascii="XO Thames" w:hAnsi="XO Thames"/>
      <w:b/>
      <w:caps/>
      <w:sz w:val="40"/>
    </w:rPr>
  </w:style>
  <w:style w:type="character" w:customStyle="1" w:styleId="a9">
    <w:name w:val="Название Знак"/>
    <w:link w:val="a8"/>
    <w:rsid w:val="00527E5B"/>
    <w:rPr>
      <w:rFonts w:ascii="XO Thames" w:hAnsi="XO Thames"/>
      <w:b/>
      <w:caps/>
      <w:sz w:val="40"/>
    </w:rPr>
  </w:style>
  <w:style w:type="character" w:customStyle="1" w:styleId="40">
    <w:name w:val="Заголовок 4 Знак"/>
    <w:link w:val="4"/>
    <w:rsid w:val="00527E5B"/>
    <w:rPr>
      <w:rFonts w:ascii="XO Thames" w:hAnsi="XO Thames"/>
      <w:b/>
      <w:sz w:val="24"/>
    </w:rPr>
  </w:style>
  <w:style w:type="paragraph" w:styleId="aa">
    <w:name w:val="List Paragraph"/>
    <w:basedOn w:val="a"/>
    <w:link w:val="ab"/>
    <w:rsid w:val="00527E5B"/>
    <w:pPr>
      <w:ind w:left="720"/>
      <w:contextualSpacing/>
    </w:pPr>
  </w:style>
  <w:style w:type="character" w:customStyle="1" w:styleId="ab">
    <w:name w:val="Абзац списка Знак"/>
    <w:basedOn w:val="1"/>
    <w:link w:val="aa"/>
    <w:rsid w:val="00527E5B"/>
  </w:style>
  <w:style w:type="character" w:customStyle="1" w:styleId="20">
    <w:name w:val="Заголовок 2 Знак"/>
    <w:link w:val="2"/>
    <w:rsid w:val="00527E5B"/>
    <w:rPr>
      <w:rFonts w:ascii="XO Thames" w:hAnsi="XO Thames"/>
      <w:b/>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3775</Words>
  <Characters>21518</Characters>
  <Application>Microsoft Office Word</Application>
  <DocSecurity>0</DocSecurity>
  <Lines>179</Lines>
  <Paragraphs>50</Paragraphs>
  <ScaleCrop>false</ScaleCrop>
  <Company/>
  <LinksUpToDate>false</LinksUpToDate>
  <CharactersWithSpaces>25243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2024-05-23T07:40:00Z</dcterms:created>
  <dcterms:modified xsi:type="dcterms:W3CDTF">2024-05-29T08:42:00Z</dcterms:modified>
</cp:coreProperties>
</file>