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Министерство науки и высшего образования Российской Федерации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Федеральное государственное бюджетное образовательное 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учреждение высшего образования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«Тамбовский государственный университет имени Г.Р. Державина»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Институт права и национальной безопасности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Кафедра специальной подготовки и обеспечения национальной безопасности</w:t>
      </w:r>
    </w:p>
    <w:p w:rsidR="00317518" w:rsidRPr="00075862" w:rsidRDefault="00317518" w:rsidP="003175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Pr="00075862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A82EAF" w:rsidRPr="00A82EAF" w:rsidRDefault="00A82EAF" w:rsidP="00A82EAF">
      <w:pPr>
        <w:spacing w:line="240" w:lineRule="auto"/>
        <w:contextualSpacing/>
        <w:jc w:val="right"/>
        <w:rPr>
          <w:rFonts w:ascii="Times New Roman" w:hAnsi="Times New Roman"/>
          <w:color w:val="FF0000"/>
          <w:sz w:val="24"/>
          <w:szCs w:val="24"/>
        </w:rPr>
      </w:pPr>
      <w:r w:rsidRPr="00A82EAF">
        <w:rPr>
          <w:rFonts w:ascii="Times New Roman" w:hAnsi="Times New Roman"/>
          <w:color w:val="FF0000"/>
          <w:sz w:val="24"/>
          <w:szCs w:val="24"/>
        </w:rPr>
        <w:t>МЕСТО ПЕЧАТИ</w:t>
      </w: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Pr="00075862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Pr="00075862" w:rsidRDefault="00317518" w:rsidP="00B43BB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193D0C" w:rsidRPr="00A82EAF" w:rsidRDefault="00193D0C" w:rsidP="00B43BBF">
      <w:pPr>
        <w:tabs>
          <w:tab w:val="left" w:pos="3318"/>
        </w:tabs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ФОНД ОЦЕНОЧНЫХ  СРЕДСТВ</w:t>
      </w:r>
    </w:p>
    <w:p w:rsidR="00317518" w:rsidRPr="00A82EAF" w:rsidRDefault="00193D0C" w:rsidP="00B43BBF">
      <w:pPr>
        <w:tabs>
          <w:tab w:val="left" w:pos="3318"/>
        </w:tabs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по учебной дисциплине</w:t>
      </w:r>
    </w:p>
    <w:p w:rsidR="00193D0C" w:rsidRPr="00A82EAF" w:rsidRDefault="00193D0C" w:rsidP="00B43BBF">
      <w:pPr>
        <w:tabs>
          <w:tab w:val="left" w:pos="3318"/>
        </w:tabs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2F2363" w:rsidRPr="00A82EAF" w:rsidRDefault="00317518" w:rsidP="00B43BBF">
      <w:pPr>
        <w:tabs>
          <w:tab w:val="left" w:pos="3318"/>
        </w:tabs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bookmarkStart w:id="0" w:name="_GoBack"/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О</w:t>
      </w:r>
      <w:r w:rsidR="00A82EAF"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УД.</w:t>
      </w: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4 Обществознание</w:t>
      </w:r>
    </w:p>
    <w:bookmarkEnd w:id="0"/>
    <w:p w:rsidR="002F2363" w:rsidRPr="00A82EAF" w:rsidRDefault="002F2363" w:rsidP="00B43BBF">
      <w:pPr>
        <w:tabs>
          <w:tab w:val="left" w:pos="3318"/>
        </w:tabs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17518" w:rsidRPr="00A82EAF" w:rsidRDefault="00317518" w:rsidP="00B43BBF">
      <w:pPr>
        <w:tabs>
          <w:tab w:val="left" w:pos="3318"/>
        </w:tabs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подготовки специалистов среднего звена по специальности </w:t>
      </w:r>
    </w:p>
    <w:p w:rsidR="00B43BBF" w:rsidRPr="0069251E" w:rsidRDefault="00B43BBF" w:rsidP="00B43BB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bidi="ru-RU"/>
        </w:rPr>
      </w:pPr>
      <w:r w:rsidRPr="0069251E">
        <w:rPr>
          <w:rFonts w:ascii="Times New Roman" w:hAnsi="Times New Roman"/>
          <w:sz w:val="24"/>
          <w:szCs w:val="24"/>
          <w:lang w:bidi="ru-RU"/>
        </w:rPr>
        <w:t>40.02.04 Юриспруденция</w:t>
      </w:r>
    </w:p>
    <w:p w:rsidR="00317518" w:rsidRPr="00A82EAF" w:rsidRDefault="00317518" w:rsidP="00B43BBF">
      <w:pPr>
        <w:tabs>
          <w:tab w:val="left" w:pos="3318"/>
        </w:tabs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17518" w:rsidRPr="00A82EAF" w:rsidRDefault="00317518" w:rsidP="00B43BBF">
      <w:pPr>
        <w:tabs>
          <w:tab w:val="left" w:pos="3318"/>
        </w:tabs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17518" w:rsidRPr="00A82EAF" w:rsidRDefault="00317518" w:rsidP="00B43BBF">
      <w:pPr>
        <w:tabs>
          <w:tab w:val="left" w:pos="3318"/>
        </w:tabs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Квалификация</w:t>
      </w:r>
    </w:p>
    <w:p w:rsidR="00A82EAF" w:rsidRPr="00A82EAF" w:rsidRDefault="00A82EAF" w:rsidP="00B43BB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/>
          <w:color w:val="262626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262626"/>
          <w:sz w:val="24"/>
          <w:szCs w:val="24"/>
          <w:lang w:eastAsia="en-US"/>
        </w:rPr>
        <w:t>Юрист</w:t>
      </w:r>
    </w:p>
    <w:p w:rsidR="00317518" w:rsidRPr="00542A50" w:rsidRDefault="00317518" w:rsidP="00B43BB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17518" w:rsidRPr="00542A50" w:rsidRDefault="00A82EAF" w:rsidP="00B43BB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 набора 2024</w:t>
      </w: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3BBF" w:rsidRDefault="00B43BB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3BBF" w:rsidRDefault="00B43BB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3BBF" w:rsidRDefault="00B43BB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Pr="00542A50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075862" w:rsidRDefault="00317518" w:rsidP="003175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</w:rPr>
      </w:pPr>
    </w:p>
    <w:p w:rsidR="00317518" w:rsidRPr="00075862" w:rsidRDefault="00317518" w:rsidP="003175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</w:rPr>
        <w:sectPr w:rsidR="00317518" w:rsidRPr="00075862" w:rsidSect="00317518">
          <w:headerReference w:type="default" r:id="rId7"/>
          <w:footerReference w:type="default" r:id="rId8"/>
          <w:pgSz w:w="11906" w:h="16838"/>
          <w:pgMar w:top="1134" w:right="850" w:bottom="284" w:left="1701" w:header="708" w:footer="708" w:gutter="0"/>
          <w:pgNumType w:start="0"/>
          <w:cols w:space="720"/>
        </w:sectPr>
      </w:pPr>
      <w:r w:rsidRPr="00075862">
        <w:rPr>
          <w:rFonts w:ascii="Times New Roman" w:eastAsia="Calibri" w:hAnsi="Times New Roman"/>
          <w:noProof/>
          <w:sz w:val="24"/>
          <w:szCs w:val="24"/>
          <w:lang w:val="de-DE"/>
        </w:rPr>
        <w:t>Тамбов – 202</w:t>
      </w:r>
      <w:r w:rsidR="00A82EAF">
        <w:rPr>
          <w:rFonts w:ascii="Times New Roman" w:eastAsia="Calibri" w:hAnsi="Times New Roman"/>
          <w:noProof/>
          <w:sz w:val="24"/>
          <w:szCs w:val="24"/>
        </w:rPr>
        <w:t>4</w:t>
      </w:r>
    </w:p>
    <w:p w:rsidR="002F2363" w:rsidRDefault="00AC5777" w:rsidP="00272EEA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lastRenderedPageBreak/>
        <w:t xml:space="preserve">Разработчики: </w:t>
      </w:r>
    </w:p>
    <w:p w:rsidR="00A82EAF" w:rsidRPr="00A82EAF" w:rsidRDefault="00951EDD" w:rsidP="00A82EAF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Иванишин А.</w:t>
      </w:r>
      <w:r w:rsidR="00AC5777" w:rsidRPr="00272EEA">
        <w:rPr>
          <w:rFonts w:ascii="Times New Roman" w:hAnsi="Times New Roman"/>
          <w:sz w:val="24"/>
          <w:szCs w:val="24"/>
        </w:rPr>
        <w:t>А., преподаватель кафедры профильной довузовской подготовки</w:t>
      </w:r>
      <w:r w:rsidR="00A82EAF">
        <w:rPr>
          <w:rFonts w:ascii="Times New Roman" w:hAnsi="Times New Roman"/>
          <w:sz w:val="24"/>
          <w:szCs w:val="24"/>
        </w:rPr>
        <w:t xml:space="preserve"> </w:t>
      </w:r>
      <w:r w:rsidR="00A82EAF" w:rsidRPr="00A82EAF">
        <w:rPr>
          <w:rFonts w:ascii="Times New Roman" w:hAnsi="Times New Roman"/>
          <w:sz w:val="24"/>
          <w:szCs w:val="24"/>
        </w:rPr>
        <w:t>ТГУ им. Г.Р. Державина</w:t>
      </w:r>
    </w:p>
    <w:p w:rsidR="002F2363" w:rsidRPr="00272EEA" w:rsidRDefault="002F2363" w:rsidP="00272EE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F2363" w:rsidRDefault="00AC5777" w:rsidP="00272EEA">
      <w:pPr>
        <w:tabs>
          <w:tab w:val="left" w:pos="4080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 xml:space="preserve">Эксперт: </w:t>
      </w:r>
    </w:p>
    <w:p w:rsidR="00951EDD" w:rsidRPr="00951EDD" w:rsidRDefault="00951EDD" w:rsidP="00951EDD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EDD">
        <w:rPr>
          <w:rFonts w:ascii="Times New Roman" w:hAnsi="Times New Roman"/>
          <w:sz w:val="24"/>
          <w:szCs w:val="24"/>
        </w:rPr>
        <w:t>Кожевникова У.В., преподаватель кафедры профильной довузовской подготовки ТГУ им. Г.Р. Державина</w:t>
      </w:r>
    </w:p>
    <w:p w:rsidR="002F2363" w:rsidRPr="00272EEA" w:rsidRDefault="002F2363" w:rsidP="00272EEA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2EAF" w:rsidRDefault="00A82EAF" w:rsidP="00A82EAF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2EAF" w:rsidRDefault="00A82EAF" w:rsidP="00A82EAF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2EAF" w:rsidRPr="00A82EAF" w:rsidRDefault="00A82EAF" w:rsidP="00A82EAF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:rsidR="00A82EAF" w:rsidRPr="00A82EAF" w:rsidRDefault="00A82EAF" w:rsidP="00A82EAF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Одобрен на заседании кафедры профильной довузовской подготовки 22 января 2024 года, протокол №4.</w:t>
      </w:r>
    </w:p>
    <w:p w:rsidR="002F2363" w:rsidRPr="00272EEA" w:rsidRDefault="00AC5777" w:rsidP="00272EE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2363" w:rsidRPr="00272EEA" w:rsidRDefault="002F2363" w:rsidP="00272EE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2363" w:rsidRPr="00272EEA" w:rsidRDefault="00AC5777" w:rsidP="00272EE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ab/>
      </w:r>
    </w:p>
    <w:p w:rsidR="002F2363" w:rsidRPr="00272EEA" w:rsidRDefault="00AC5777" w:rsidP="00272EE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 xml:space="preserve">Заведующий кафедрой </w:t>
      </w:r>
      <w:r w:rsidRPr="00272EEA">
        <w:rPr>
          <w:rFonts w:ascii="Times New Roman" w:hAnsi="Times New Roman"/>
          <w:sz w:val="24"/>
          <w:szCs w:val="24"/>
        </w:rPr>
        <w:tab/>
      </w:r>
      <w:r w:rsidRPr="00272EEA">
        <w:rPr>
          <w:rFonts w:ascii="Times New Roman" w:hAnsi="Times New Roman"/>
          <w:sz w:val="24"/>
          <w:szCs w:val="24"/>
        </w:rPr>
        <w:tab/>
      </w:r>
      <w:r w:rsidRPr="00272EEA">
        <w:rPr>
          <w:rFonts w:ascii="Times New Roman" w:hAnsi="Times New Roman"/>
          <w:sz w:val="24"/>
          <w:szCs w:val="24"/>
        </w:rPr>
        <w:tab/>
      </w:r>
      <w:r w:rsidRPr="00272EEA">
        <w:rPr>
          <w:rFonts w:ascii="Times New Roman" w:hAnsi="Times New Roman"/>
          <w:sz w:val="24"/>
          <w:szCs w:val="24"/>
          <w:u w:val="single"/>
        </w:rPr>
        <w:tab/>
      </w:r>
      <w:r w:rsidRPr="00272EEA">
        <w:rPr>
          <w:rFonts w:ascii="Times New Roman" w:hAnsi="Times New Roman"/>
          <w:sz w:val="24"/>
          <w:szCs w:val="24"/>
          <w:u w:val="single"/>
        </w:rPr>
        <w:tab/>
      </w:r>
      <w:r w:rsidRPr="00272EEA">
        <w:rPr>
          <w:rFonts w:ascii="Times New Roman" w:hAnsi="Times New Roman"/>
          <w:sz w:val="24"/>
          <w:szCs w:val="24"/>
        </w:rPr>
        <w:t>А.А. Андреева</w:t>
      </w:r>
    </w:p>
    <w:p w:rsidR="002F2363" w:rsidRPr="00272EEA" w:rsidRDefault="002F2363" w:rsidP="00272EE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F2363" w:rsidRPr="00272EEA" w:rsidRDefault="002F2363" w:rsidP="00272E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D7DFA" w:rsidRPr="00193D0C" w:rsidRDefault="00AC5777" w:rsidP="00193D0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br w:type="page"/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по учебному предмету «Обществознание» разработан как приложение к рабочей программе общеобразовательной учебной дисциплины для профессиональных образовательных организаций. </w:t>
      </w:r>
    </w:p>
    <w:p w:rsidR="00FD7DFA" w:rsidRPr="00272EEA" w:rsidRDefault="00FD7DFA" w:rsidP="00272EEA">
      <w:pPr>
        <w:spacing w:after="0" w:line="240" w:lineRule="auto"/>
        <w:ind w:right="-143"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 xml:space="preserve">Фонды оценочных средств (далее – ФОС) представлены в виде междисциплинарных заданий, направленные на контроль качества и управление процессами достижения ЛР, МР и ПР, а также создание условий для формирования ОК у обучающихся посредством промежуточной аттестации. </w:t>
      </w:r>
    </w:p>
    <w:p w:rsidR="00FD7DFA" w:rsidRPr="00A82EAF" w:rsidRDefault="00FD7DFA" w:rsidP="00B43BBF">
      <w:pPr>
        <w:spacing w:after="0" w:line="240" w:lineRule="auto"/>
        <w:ind w:right="-143" w:firstLine="709"/>
        <w:jc w:val="both"/>
        <w:rPr>
          <w:rFonts w:ascii="Times New Roman" w:hAnsi="Times New Roman"/>
          <w:color w:val="auto"/>
          <w:sz w:val="24"/>
          <w:szCs w:val="24"/>
          <w:lang w:bidi="ru-RU"/>
        </w:rPr>
      </w:pPr>
      <w:r w:rsidRPr="00272EEA">
        <w:rPr>
          <w:rFonts w:ascii="Times New Roman" w:hAnsi="Times New Roman"/>
          <w:sz w:val="24"/>
          <w:szCs w:val="24"/>
        </w:rPr>
        <w:t xml:space="preserve">Промежуточная аттестация по предмету «Обществознание» проводится в форме экзамена в устной форме.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«Обществознание» и профессиональной направленности образовательной программы по специальности </w:t>
      </w:r>
      <w:r w:rsidR="00B43BBF" w:rsidRPr="00B43BBF">
        <w:rPr>
          <w:rFonts w:ascii="Times New Roman" w:hAnsi="Times New Roman"/>
          <w:color w:val="auto"/>
          <w:sz w:val="24"/>
          <w:szCs w:val="24"/>
          <w:lang w:bidi="ru-RU"/>
        </w:rPr>
        <w:t>40.02.04 Юриспруденция</w:t>
      </w:r>
      <w:r w:rsidR="002E3354">
        <w:rPr>
          <w:rFonts w:ascii="Times New Roman" w:hAnsi="Times New Roman"/>
          <w:color w:val="auto"/>
          <w:sz w:val="24"/>
          <w:szCs w:val="24"/>
        </w:rPr>
        <w:t>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 представлены в п. 1.2.2 рабочей программы.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 xml:space="preserve">Контроль и оценка результатов освоения дисциплины представлены в п.4 рабочей программы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>1. ШКАЛА ОЦЕНИВАНИЯ</w:t>
      </w:r>
    </w:p>
    <w:tbl>
      <w:tblPr>
        <w:tblW w:w="9495" w:type="dxa"/>
        <w:tblLayout w:type="fixed"/>
        <w:tblLook w:val="04A0"/>
      </w:tblPr>
      <w:tblGrid>
        <w:gridCol w:w="2050"/>
        <w:gridCol w:w="1977"/>
        <w:gridCol w:w="1754"/>
        <w:gridCol w:w="1767"/>
        <w:gridCol w:w="1947"/>
      </w:tblGrid>
      <w:tr w:rsidR="00FD7DFA" w:rsidRPr="00272EEA" w:rsidTr="00FD7DFA">
        <w:trPr>
          <w:trHeight w:val="1"/>
        </w:trPr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 xml:space="preserve">Тип оценочных мероприятий </w:t>
            </w:r>
          </w:p>
        </w:tc>
        <w:tc>
          <w:tcPr>
            <w:tcW w:w="7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FD7DFA" w:rsidRPr="00272EEA" w:rsidTr="00FD7DFA">
        <w:trPr>
          <w:trHeight w:val="1"/>
        </w:trPr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DFA" w:rsidRPr="00272EEA" w:rsidRDefault="00FD7DFA" w:rsidP="00272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удовлетворительно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неудовлетворительно</w:t>
            </w:r>
          </w:p>
        </w:tc>
      </w:tr>
      <w:tr w:rsidR="00FD7DFA" w:rsidRPr="00272EEA" w:rsidTr="00FD7DFA">
        <w:trPr>
          <w:trHeight w:val="1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FA" w:rsidRPr="00272EEA" w:rsidRDefault="00FD7DFA" w:rsidP="00272EEA">
            <w:pPr>
              <w:widowControl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7DFA" w:rsidRPr="00272EEA" w:rsidRDefault="00FD7DFA" w:rsidP="00272E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полно излагает изученный материал, даёт правильное определенное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излагает материал последовательно и правильно с точки зрения норм литературного языка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даёт ответ, удовлетворяющий тем же требованиям, что и для оценки «отлично», 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излагает материал неполно и допускает неточности в 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обнаруживает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  <w:tr w:rsidR="00FD7DFA" w:rsidRPr="00272EEA" w:rsidTr="00FD7DFA">
        <w:trPr>
          <w:trHeight w:val="1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90 – 100%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70 - 89%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50 – 69%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  <w:tr w:rsidR="00FD7DFA" w:rsidRPr="00272EEA" w:rsidTr="00FD7DFA"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FA" w:rsidRPr="00272EEA" w:rsidRDefault="00FD7DFA" w:rsidP="00272EEA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Качество ответов на вопросы экзамена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1) ученик полно излагает изученный материал, дает правильное определение языковых понятий;</w:t>
            </w:r>
          </w:p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FD7DFA" w:rsidRPr="00272EEA" w:rsidRDefault="00FD7DFA" w:rsidP="00272EEA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FA" w:rsidRPr="00272EEA" w:rsidRDefault="00FD7DFA" w:rsidP="00272EEA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оформлении излагаемого материала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ученик обнаруживает знание и понимание основных положений данной темы, но:</w:t>
            </w:r>
          </w:p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 материала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Оценка «2» отмечает такие недостатки в подготовке ученика, которые являются серьезным препятствием к успешному овладению последующим материалом</w:t>
            </w:r>
          </w:p>
        </w:tc>
      </w:tr>
    </w:tbl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  <w:lang w:eastAsia="zh-CN" w:bidi="hi-IN"/>
        </w:rPr>
      </w:pPr>
    </w:p>
    <w:p w:rsidR="00FD7DFA" w:rsidRPr="00272EEA" w:rsidRDefault="00FD7DFA" w:rsidP="00272EEA">
      <w:pPr>
        <w:spacing w:after="0" w:line="240" w:lineRule="auto"/>
        <w:ind w:right="-143" w:firstLine="709"/>
        <w:jc w:val="both"/>
        <w:rPr>
          <w:rFonts w:ascii="Times New Roman" w:hAnsi="Times New Roman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right="-143"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>2. КОМПЛЕКТ МАТЕРИАЛОВ ДЛЯ ОЦЕНКИ СФОРМИРОВАННОСТИ УМЕНИЙ И ЗНАНИЙ В ХОДЕ ОСВОЕНИЯ УЧЕБНОЙ ДИСЦИПЛИНЫ</w:t>
      </w:r>
    </w:p>
    <w:p w:rsidR="00FD7DFA" w:rsidRPr="00272EEA" w:rsidRDefault="00FD7DFA" w:rsidP="00272EE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7DFA" w:rsidRPr="00272EEA" w:rsidRDefault="00FD7DFA" w:rsidP="00272EEA">
      <w:pPr>
        <w:pStyle w:val="afa"/>
        <w:numPr>
          <w:ilvl w:val="0"/>
          <w:numId w:val="1"/>
        </w:numPr>
        <w:suppressAutoHyphens/>
        <w:spacing w:line="240" w:lineRule="auto"/>
        <w:ind w:firstLine="709"/>
        <w:jc w:val="center"/>
        <w:rPr>
          <w:b/>
          <w:sz w:val="24"/>
          <w:szCs w:val="24"/>
        </w:rPr>
      </w:pPr>
      <w:r w:rsidRPr="00272EEA">
        <w:rPr>
          <w:b/>
          <w:sz w:val="24"/>
          <w:szCs w:val="24"/>
        </w:rPr>
        <w:t>Комплект материалов для проведения опроса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1.1.Общество и общественные отношения. Развитие общества</w:t>
      </w:r>
      <w:r w:rsidRPr="00272EEA">
        <w:rPr>
          <w:rStyle w:val="aff3"/>
          <w:rFonts w:ascii="Times New Roman" w:hAnsi="Times New Roman"/>
          <w:i/>
          <w:color w:val="000000" w:themeColor="text1"/>
          <w:sz w:val="24"/>
          <w:szCs w:val="24"/>
        </w:rPr>
        <w:footnoteReference w:id="2"/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Типы обществ. Постиндустриальное (информационное) общество и его особенности. Роль массовой коммуникации в современном обществе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Общественный прогресс, его критерии. Противоречивый характер прогресса. Глобализация и ее противоречивые последствия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1.2.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Биосоциальная природа человека и его деятельность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1.3.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Познавательная деятельность человека. Научное познание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в.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Духовная культура личности и общества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-Контркультура.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Наука и образование в современном мире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Непрерывность образования в информационном обществе. Значение самообразования. Цифровые образовательные ресурсы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Религия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2.4.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Искусство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Искусство, его основные функции. Особенности искусства как формы духовной культуры. Достижения современного российского искусства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Экономика- основа жизнедеятельности общества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Рыночные отношения в экономике. Финансовые институты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Рынок труда и безработица.  Рациональное поведение потребителя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3.4.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Предприятие в экономике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3.5.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Экономика и государство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3.6.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Основные тенденции развития экономики России и международная экономика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 Мировая экономика. 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Социальная структура общества. Положение личности в обществе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lastRenderedPageBreak/>
        <w:t>Семья в современном мире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 семьи в Российской Федерации. Помощь государства многодетным семьям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Этнические общности и нации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Миграционные процессы в современном мире. </w:t>
      </w:r>
      <w:r w:rsidRPr="00272EEA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 политики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4.4.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Социальные нормы и социальный контроль. Социальный конфликт и способы его разрешения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5.1.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Политика и власть. Политическая система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Политическая система общества, ее структура и функции. Политическая система Российской Федерации на современном этапе.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5.2.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Политическая культура общества и личности. Политический процесс и его участники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Политический процесс и участие в нем субъектов политики. Формы участия граждан в политике.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Политические партии как субъекты политики, их функции, виды. Типы партийных систем.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Политическая элита и политическое лидерство. Типология лидерства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Право в системе социальных норм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Основы конституционного права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Правовое регулирование гражданских, семейных, трудовых, образовательных правоотношений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6.4.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Правовое регулирование налоговых, административных, уголовных правоотношений. Экологическое законодательство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Административное право и его субъекты. Административное правонарушение и административная ответственность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Экологическое законодательство. Экологические правонарушения. Способы защиты права на благоприятную окружающую среду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6.5.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Основы процессуального права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Конституционное судопроизводство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</w:r>
    </w:p>
    <w:p w:rsidR="00FD7DFA" w:rsidRPr="00272EEA" w:rsidRDefault="00FD7DFA" w:rsidP="00272EE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>2. Комплект материалов для проведения тестовых заданий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1. Человек в обществе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Характерной чертой индустриального общества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1)широкое использование внеэкономического принуждения к  труду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2)слабость и неразвитость демократических институтов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3)преобладание коллективного сознания над индивидуальным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4)преобладание частной формы собственности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Верны ли следующие суждения о традиционном обществе?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А.Уважение к обычаям, веками складывавшимся нормам, преобладание коллективных начал над частными отличают традиционное общество.     Б.В традиционном обществе высоко ценятся индивидуальные способности человека, поощряются инициатива и предприимчивость.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A3.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Процесс приобщения к ценностям человеческого общества, знаниям о мире, накопленным предыдущими поколениями,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1)наукой            2)искусством         3)образованием   4)творчеством        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A4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. Верны ли следующие суждения о путях и формах общественного раз вития?</w:t>
      </w:r>
    </w:p>
    <w:p w:rsidR="00FD7DFA" w:rsidRPr="00272EEA" w:rsidRDefault="00FD7DFA" w:rsidP="00272EEA">
      <w:pPr>
        <w:spacing w:after="0" w:line="240" w:lineRule="auto"/>
        <w:ind w:left="580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В традиционном обществе право как регулятор общественных отношений еще не сложилось, его место занимали неписаные традиции и обычаи.</w:t>
      </w:r>
    </w:p>
    <w:p w:rsidR="00FD7DFA" w:rsidRPr="00272EEA" w:rsidRDefault="00FD7DFA" w:rsidP="00272EEA">
      <w:pPr>
        <w:spacing w:after="0" w:line="240" w:lineRule="auto"/>
        <w:ind w:left="580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В постиндустриальном обществе завершается промышленный пере ворот, формируется массовое производство.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left="22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A5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. Верны ли следующие суждения о процессе глобализации?</w:t>
      </w:r>
    </w:p>
    <w:p w:rsidR="00FD7DFA" w:rsidRPr="00272EEA" w:rsidRDefault="00FD7DFA" w:rsidP="00272EEA">
      <w:pPr>
        <w:spacing w:after="0" w:line="240" w:lineRule="auto"/>
        <w:ind w:left="588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Все глобальные процессы являются следствием усиления междуна родных контактов.</w:t>
      </w:r>
    </w:p>
    <w:p w:rsidR="00FD7DFA" w:rsidRPr="00272EEA" w:rsidRDefault="00FD7DFA" w:rsidP="00272EEA">
      <w:pPr>
        <w:spacing w:after="0" w:line="240" w:lineRule="auto"/>
        <w:ind w:left="588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Развитие массовой коммуникации делает современный мир целостным.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left="8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A6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.. Верны ли следующие суждения об общественном прогрессе?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Современные представления об общественном прогрессе подтверждают его противоречивость.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Б. Понятия «прогресс» и «регресс» условны.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left="28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A7.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 о глобальных проблемах человечества?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Сегодня существует реальная угроза выживанию человечества как биологического вида.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В целях выживания человечество должно серьезно заняться сохранностью окружающей среды.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A8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Верны ли следующие суждения?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А. «Последний эксплуататорский строй, капитализм, в  результате обострения классовой борьбы неизбежно должен  быть заменён на строй социалистический, а потом и 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коммунистический».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 «Капитализм вечен и нерушим, потому что человечество не придумало ничего более совершенного, соответствующего человеческой натуре».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A9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. С точки зрения марксизма-ленинизма история вершилась под  воздействием:</w:t>
      </w:r>
    </w:p>
    <w:p w:rsidR="00FD7DFA" w:rsidRPr="00272EEA" w:rsidRDefault="00FD7DFA" w:rsidP="00272EEA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высших непознаваемых сил                                                      2) экономических процессов</w:t>
      </w:r>
    </w:p>
    <w:p w:rsidR="00FD7DFA" w:rsidRPr="00272EEA" w:rsidRDefault="00FD7DFA" w:rsidP="00272EEA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выдающихся личностей – вождей, диктаторов и т.д.              4)изменений в культурной жизни обществ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A10.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Взаимодействие социальных групп, слоёв, классов, страт,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наций, религиозных сообществ осуществляется:</w:t>
      </w:r>
    </w:p>
    <w:p w:rsidR="00FD7DFA" w:rsidRPr="00272EEA" w:rsidRDefault="00FD7DFA" w:rsidP="00272EEA">
      <w:pPr>
        <w:numPr>
          <w:ilvl w:val="0"/>
          <w:numId w:val="4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 экономической сфере 2) в политической сфере      3) в духовной сфере     4)в социальной сфере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A11.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Экология изучает воздействие человеческой деятельности:</w:t>
      </w:r>
    </w:p>
    <w:p w:rsidR="00FD7DFA" w:rsidRPr="00272EEA" w:rsidRDefault="00FD7DFA" w:rsidP="00272EEA">
      <w:pPr>
        <w:numPr>
          <w:ilvl w:val="0"/>
          <w:numId w:val="5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 развитие всемирных религий</w:t>
      </w:r>
    </w:p>
    <w:p w:rsidR="00FD7DFA" w:rsidRPr="00272EEA" w:rsidRDefault="00FD7DFA" w:rsidP="00272EEA">
      <w:pPr>
        <w:numPr>
          <w:ilvl w:val="0"/>
          <w:numId w:val="5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на совершенствование домашнего хозяйства, быта людей и древних времён</w:t>
      </w:r>
    </w:p>
    <w:p w:rsidR="00FD7DFA" w:rsidRPr="00272EEA" w:rsidRDefault="00FD7DFA" w:rsidP="00272EEA">
      <w:pPr>
        <w:numPr>
          <w:ilvl w:val="0"/>
          <w:numId w:val="5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 окружающую природу, взаимоотношения природы и общества</w:t>
      </w:r>
    </w:p>
    <w:p w:rsidR="00FD7DFA" w:rsidRPr="00272EEA" w:rsidRDefault="00FD7DFA" w:rsidP="00272EEA">
      <w:pPr>
        <w:numPr>
          <w:ilvl w:val="0"/>
          <w:numId w:val="5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 культурную среду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A12.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А. «Естественная окружающая человека среда отступает перед искусственной средой, но в конечном счёте нужна человеку  больше последней».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 «Современному человеку искусственная окружающая среда может заменить среду естественную».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A13.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 отличие от природы, общество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1)является системой                                               2)находится в развитии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3)выступает в качестве творца культуры           4)развивается по собственным законам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A14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Для современного постиндустриального общества характерна ведущая роль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1)добывающей промышленности           2)обрабатывающей промышленности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3)сельского хозяйства                                   4)информации и информационных технологий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A15.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 о процессе глобализации?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А. Развитие массовой коммуникации делает современный мир целостным.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 Все глобальные проблемы являются следствием   экономической интеграции.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A16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        Общность лиц, объединённых потребностями и интересами, которые могут быть в наилучшей степени удовлетворены только   совместными усилиями, совместной деятельностью, называется:</w:t>
      </w:r>
    </w:p>
    <w:p w:rsidR="00FD7DFA" w:rsidRPr="00272EEA" w:rsidRDefault="00FD7DFA" w:rsidP="00272EEA">
      <w:pPr>
        <w:numPr>
          <w:ilvl w:val="0"/>
          <w:numId w:val="6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конгломератом     2) обществом     3) системой        4)очередью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А17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 А. Тойнби сформулировал закон:</w:t>
      </w:r>
    </w:p>
    <w:p w:rsidR="00FD7DFA" w:rsidRPr="00272EEA" w:rsidRDefault="00FD7DFA" w:rsidP="00272EEA">
      <w:pPr>
        <w:spacing w:after="0" w:line="240" w:lineRule="auto"/>
        <w:ind w:left="79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1)единства и борьбы противоположностей                     2)смены общественно-экономических формаций</w:t>
      </w:r>
    </w:p>
    <w:p w:rsidR="00FD7DFA" w:rsidRPr="00272EEA" w:rsidRDefault="00FD7DFA" w:rsidP="00272EEA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классовой борьбы                                                                 4)«вызов — ответ»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A18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Автором культурологического подхода в изучении истории был</w:t>
      </w:r>
    </w:p>
    <w:p w:rsidR="00FD7DFA" w:rsidRPr="00272EEA" w:rsidRDefault="00FD7DFA" w:rsidP="00272EEA">
      <w:pPr>
        <w:spacing w:after="0" w:line="240" w:lineRule="auto"/>
        <w:ind w:left="360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1)А. Камю      2) Д. Белл          3) О. Шпенглер        4)Г. Плеханов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A19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Какой признак присущ нации как этнической общности?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1)национальное самосознание                         2)федеративное государственное устройство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3)наличие национальной армии             4)разделение властей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A20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Какой из признаков относится к традиционному обществу?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1)преобладание рутинных технологий                                      2)быстрое развитие промышленности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3)внедрение в производство научных достижений            4)интенсивное развитие информационных технологий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A21.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Сущность проблемы «Севера» и «Юга» состоит 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1)истощении природных ресурсов                           2)разрыве в уровне экономического развития регионов планеты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3)формировании сети международных террористических организаций            4)росте культурного многообразия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A22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Верны ли следующие суждения о взаимодействии сфер общественной жизни?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     А.Процессы, происходящие в одной сфере общественной жизни, как правило, не влияют на процессы, происходящие в других  ее сферах.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Б.Выдающиеся произведения искусства могут создаваться в периоды экономических кризисов и политических потрясений.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A23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Выделяя основные элементы общества, их взаимосвязь и взаимодействие, учёные характеризуют общество как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1)систему          2)часть природы   3)материальный мир          4)цивилизацию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A24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К глобальным проблемам современного мира относится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1)возникновение новых межгосударственных объединений            2)завершение промышленного переворота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3)существенный разрыв между уровнями развития регионов  планеты             4)интенсивное развитие науки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A25.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 о различных типах обществ?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А.В индустриальном обществе высоко ценятся индивидуальные особенности человека, поощряются инициатива и предприимчивость.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Б.Уважение к обычаям, веками складывавшимся нормам, преобладание коллективного начала над частным отличают постиндустриальное общество от индустриального.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Тема 2. </w:t>
      </w: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Духовная культура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1. Культура, которая не выражает изысканных вкусов аристократии или духовных поисков  народа,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элитарной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духовной</w:t>
      </w:r>
    </w:p>
    <w:p w:rsidR="00FD7DFA" w:rsidRPr="00272EEA" w:rsidRDefault="00FD7DFA" w:rsidP="00272EEA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массовой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материальной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2. К народной культуре не относится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шлягер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эпос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легенда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карнавальное шествие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3. К массовой культуре относится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частушка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цирк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салонная музыка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сказание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4. Культура, создаваемая анонимными творцами, часто не имеющими профессиональной  подготовки,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массовой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духовной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народной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элитарной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5. Верны ли следующие суждения о развитии и сохранении культуры?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А. Каждый этап развития культуры, как правило, характеризуется деятельностью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выдающихся личностей.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Культура сохраняется, «будучи усвоенной» обычными, не выдающимися личностями.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2) верно только Б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верны оба суждения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6. Верны ли следующие суждения о неравномерности и противоречивости развития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культуры?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А. Этапы развития культуры могут не соответствовать этапам развития иных сфер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общественной жизни или общества в целом.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Существует неравномерность в развитии форм и видов культуры.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верно только Б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верны оба суждения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7. Верны ли следующие суждения о культуре?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Культура биологически присуща человеку.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Б. Содержание культуры в конечном счёте определяется материальными условиями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общественной жизни.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верно только Б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верны оба суждения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8. Рост городов, вызвавший переселение значительной массы крестьян и мелкой буржуазии  в города, привёл к тому, что новое городское население нуждалось в доступных ему  формах культуры. Трансляция культурного опыта принципиально изменилась — на смену  передачи знаний от учителя к ученику приходит трансляция через газеты, радио,  телевидение и т. д. Содержание информации упрощается, так как её нужно перевести со  специализированного языка, понятного немногим, на язык обыденного понимания. В  результате сформировалась культура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материальная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элитная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народная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массовая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9. Создатель кинофильма Г. в своей работе исходил из того, чтобы доставить зрителю  удовольствие от узнавания излюбленных ситуаций и персонажей-героев, максимально  облегчить ему возможность получения наслаждения через показ «красивой жизни», «хорошего парня», неизменно благополучной, счастливой развязки действия. Какая дополнительная информация позволит сделать вывод о том, что кинофильм режиссёра Г. является примером массовой культуры?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соответствует формуле «искусство для искусства»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связан с высоким уровнем коммерциализации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нацелен на достаточно образованную аудиторию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характеризуется высоким интеллектуальным уровнем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10. Традиционное, обилие острых приправ и пряностей в пище южан — это средство задержать её быструю порчу в жарком климате. Народная медицина у славян и других народов в странах с разнообразной растительностью отличается широким применением траволечения. В Среднем Китае, где растительный мир небогат, развились методы лечения с помощью прижиганий и уколов заострёнными палочками или камешками, давшие начало современной рефлексотерапии. Обитатели японских островов из-за постоянных землетрясений строили дома небольшие, с лёгкими стенками, которые лучше выдерживали стихийные бедствия. Какую функцию культуры иллюстрируют приведённые примеры?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приспособления к окружающей среде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2) социализации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коммуникативную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регулирования жизни общества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Задания с кратким ответом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1. Ниже приведён перечень терминов. Все они, за исключением одного, связаны с понятием «народная культура».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Традиция, стандартизированность, фольклор, анонимный творец, социальная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привычка.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Найдите и запишите термин, не связанный с понятием «народная культура».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2. Установите соответствие между компонентами духовной жизни и её видами: к каждой позиции, данной в первом столбце, подберите соответствующую позицию из второго столбца.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Компоненты духовной жизни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A) философия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Б) вера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B) религиозные организации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Г) знания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Д) искусство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Виды духовной жизни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духовная жизнь общества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духовная жизнь личности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 «Всякая культура сочетает традиции и новации. Традиции — консервативное начало; они обеспечивают _______________(А) культурного процесса, без них в культуре воцарился бы _______________(Б). Новации тоже необходимы: благодаря им происходит _______________(В) культуры. Однако соотношение между традициями и новациями складываются по-разному. Так, инновационная культура, в отличие от традиционной, восприимчива к новациям и отличается _______________(Г). При ней коллективистское начало уступает место _______________(Д): человек обретает автономию и свободу. Создаются условия для различных форм _______________(Е), результаты которого получают социальное признание и входят в жизнь». Слова в списке даны в именительном падеже. Каждое слово (словосочетание)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индивидуализм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развитие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теория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динамичность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5) творчество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6) хаос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7) стабильность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8) личность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9) обычай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Запишите рядом с каждой буквой номер выбранного вами слова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Тема 3. Экономическая жизнь общества.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1. Экономика не дает ответа на вопрос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что произвести  2) какую использовать технологию  3) кто будет потребителем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4) какую социальную значимость имеет данный продукт.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2. Тип экономической системы определяется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        1) формой государственной власти  2) собственностью и способами управления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количеством населения страны  4) запасами полезных ископаемых.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3. Натуральное хозяйство характерно: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для традиционного общества  2) для социалистического общества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только для первобытного строя  4) для индустриальной эпохи.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4. Признаком плановой экономической системы не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государственная собственность на средства производства  2) централизованное управление экономикой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свободное ценообразование   4) нормированное распределение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5. Признаком рыночной экономики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прямой продуктообмен  2) распределение труда по полу и возрасту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прямой государственный контроль над ценами  4) целью производства является получение прибыли.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6. Смешанная экономическая система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существовала в первобытном обществе  2) начала развиваться в период феодализма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была основой социалистического хозяйства  4) возникла в ХХ веке в развитых странах.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7. Целью участия государства в рыночных отношениях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получение большей прибыли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2) смягчение негативных последствий действия рыночного механизма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обогащение властной элиты  4) усиление контроля над обществом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8. Об уровне экономики любой страны судят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 количеству фабрик и заводов  2) по запасам минерального сырья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по производству продуктов питания  4) во валовому внутреннему продукту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9. Организация производства – это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покупка орудий труда  2) закупка сырья  3) найм рабочей силы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4) приведение в соответствие человеческого и вещественного факторов производства.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10. Производительность труда –это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скорость выполнения работы  2) качество произведенной продукции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количество продукции в единицу времени  4) уровень развития технологии.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11. Плата за использование земли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предпринимательский доход  2) цена земли  3) рента  4) прибыль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12. Основным показателем эффективности производства на данном предприятии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доход его акционеров  2) заработная плата  рабочих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величина налогов, отчисляемых государству  4) прибыль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13. Степень эффективности использования собственных ресурсов предприятия показывает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прибыль  2) рентабельность  3) дивиденды  4) бухгалтерский учет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14. В процессе производства между людьми скидываются отношения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деловые  2) доверительные  3) рабочие  4) производственные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15. Акция – это ценная бумага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на которую выплачивается часть прибыли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2) выдаваемая в качестве поощрения за доблестный труд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являющаяся одной из форм заработной платы  4) удостоверяющая личность владельца предприятия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16. Разновидностью смешанной формы собственности не является собственность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акционерного общества  2) совместного предприятия  3) кооператива  4) фермера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17. В рыночной экономике продукт труда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простым продуктом  2) прибавочной стоимостью  3) товаром  4) изделием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18. Деньги появились: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из-за  особых свойств золота и серебра  2) для облегчения процесса обмена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с целью накопления сокровищ  4) для облегчения торговли между государствами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19. При превышении денежной массы  над товарной наступает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депрессия  2) стагнация  3) инфляция   4) деградация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20. При инфляции дефицит товаров возникает, если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увеличивается заработная плата  2) государство поддерживает производителей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государство регулирует цены  4) государство не вмешивается в рыночные отношения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21. Ценные бумаги можно приобрести на рынке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финансовом  2) фондовом  3) средств производства  4) товаров и услуг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22. Рынок, на котором господствуют несколько крупных компаний,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рынком свободной конкуренции  2) монополистическим рынком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регулируемым рынком  4) олигополистическим рынком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23. К чертам классического рынка относится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плановое ведение хозяйства  2) распределение по трудовой норме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самостоятельность  товаропроизводителей  4) государственное регулирование рыночных отношений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24. В экономике под рынком понимается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место продажи товаров  2) конкуренцию между производителями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конкуренция между потребителями  4) отношения по поводу купли-продажи товаров.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25. Рынок характеризуется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нерегулируемым спросом и предложением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2) отсутствием объективных законов функционирования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полным контролем государства над производством и потреблением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4) наличием органов планирования и учета.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26. В качестве средства платеже деньги выступают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при продаже товара  2) при покупке товара  3) в мировой торговле  4) при получении кредита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27. Если спрос на товар выше предложения, то цена товара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снизится  2) повысится  3) будет колебаться  4) останется без изменения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28. В каком случае закон спроса не будет действовать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при высоком урожае  2) при росте спроса на нефть  3) при наполнении рынка товарами 4) во время проведения аукциона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29. Совершенная конкуренция выгодна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покупателю  2) предпринимателю  3) государству  4) банкам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30. Цель конкуренции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повышение качества продукции  2) рост потребительского спроса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получение большей прибыли  4) увеличение поступлений от налогов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 xml:space="preserve">Тема 4. Социальная сфера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1. Под какой буквой дано наиболее правильное определение понятия социальный институт?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1)Устойчивая совокупность людей, коллективов, организаций, деятельность которых направлена на организацию общественной жизни в семье и государстве;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2)Совокупность людей, учреждений, деятельность которых направлена на выполнение определенных функций и строится на определенных нормах, правилах и пр.;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  <w:highlight w:val="white"/>
        </w:rPr>
        <w:t>3)У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стойчивая совокупность людей, групп, учреждений, деятельность которых направлена на сохранение общественных функций и строится на основе определённых идеальных норм, правил, а также стандартов поведения;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4)Среди перечисленных определений нет правильного.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2. Верны ли следующие суждения о социальных статусах и ролях?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Понятие «социальная роль» предполагает наличие в общественном сознании представлений о типичном поведении человека определенного статуса.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В современном обществе большинство главных статусов относится к предписанным.</w:t>
      </w:r>
    </w:p>
    <w:p w:rsidR="00FD7DFA" w:rsidRPr="00272EEA" w:rsidRDefault="00FD7DFA" w:rsidP="00272EEA">
      <w:pPr>
        <w:spacing w:after="0" w:line="240" w:lineRule="auto"/>
        <w:ind w:left="72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   2) верно только Б    3) верны оба суждения   4) оба суждения неверны.</w:t>
      </w:r>
    </w:p>
    <w:p w:rsidR="00FD7DFA" w:rsidRPr="00272EEA" w:rsidRDefault="00FD7DFA" w:rsidP="00272EEA">
      <w:pPr>
        <w:spacing w:after="0" w:line="240" w:lineRule="auto"/>
        <w:ind w:left="-7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3.Пограничное, переходное, структурно неопределенное состояние субъекта называется</w:t>
      </w:r>
    </w:p>
    <w:p w:rsidR="00FD7DFA" w:rsidRPr="00272EEA" w:rsidRDefault="00FD7DFA" w:rsidP="00272EEA">
      <w:pPr>
        <w:spacing w:after="0" w:line="240" w:lineRule="auto"/>
        <w:ind w:left="5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1)Люмпенизацией    2)Стратификацией        3)Маргинальностью</w:t>
      </w: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    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4)Социализацией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4.  Верны ли следующие суждения о социальных санкциях?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Цель санкции - гарантировать выполнение социальной нормы.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Санкции призваны защитить общество от конформного поведения людей.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     2) верно только Б   3) верны оба суждения   4) оба суждения неверны.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5.  Верны ли следующие суждения о социальных конфликтах?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Одним из условий возникновения социального конфликта могут стать различия в ценностях противоборствующих сторон.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Социальные конфликты всегда ведут к негативным последствиям.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     2) верно только В     3) верны оба суждения   4) оба суждения неверно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6.Верны ли следующие суждения об этнической общности?</w:t>
      </w:r>
    </w:p>
    <w:p w:rsidR="00FD7DFA" w:rsidRPr="00272EEA" w:rsidRDefault="00FD7DFA" w:rsidP="00272EEA">
      <w:pPr>
        <w:spacing w:after="0" w:line="240" w:lineRule="auto"/>
        <w:ind w:left="6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Естественная предпосылка формирования того или иного этноса - общность территории.</w:t>
      </w:r>
    </w:p>
    <w:p w:rsidR="00FD7DFA" w:rsidRPr="00272EEA" w:rsidRDefault="00FD7DFA" w:rsidP="00272EEA">
      <w:pPr>
        <w:spacing w:after="0" w:line="240" w:lineRule="auto"/>
        <w:ind w:left="6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Отдельные части сформировавшегося этноса могут сохранить этническую идентичность в случае разделения политико-государственными границами.</w:t>
      </w:r>
    </w:p>
    <w:p w:rsidR="00FD7DFA" w:rsidRPr="00272EEA" w:rsidRDefault="00FD7DFA" w:rsidP="00272EEA">
      <w:pPr>
        <w:spacing w:after="0" w:line="240" w:lineRule="auto"/>
        <w:ind w:left="6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     2) верно только В  3) верны оба суждения    4) оба суждения неверны</w:t>
      </w:r>
    </w:p>
    <w:p w:rsidR="00FD7DFA" w:rsidRPr="00272EEA" w:rsidRDefault="00FD7DFA" w:rsidP="00272EEA">
      <w:pPr>
        <w:spacing w:after="0" w:line="240" w:lineRule="auto"/>
        <w:ind w:left="6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7. Что характеризует эмоциональную функцию семьи?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формирование личности ребенка             2) рациональная организация досуга  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3) удовлетворение потребности в личном счастье          4) осуществление моральной регламентации поступков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Часть 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1. Ниже приведен перечень терминов. Все они, за исключением одного, связаны с понятием «социальная норма».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Санкция, социальный контроль, девиантное поведение, социальная общность, самоконтроль.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Найдите и укажите термин, не связанный с понятием «социальная норма».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2. Установите соответствие между определениями и понятиями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ОПРЕДЕЛЕНИЯ                                                                                            ПОНЯТИЯ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А) принятое в обществе правило, определяющее рамки                      1) социальное неравенство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     поведения человека        2) социальная норма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Б) действия человека, соответствующие его        3) социальная роль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социальному статусу        4) социальная стратификация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В) перемещение человека из одной социальной группы        5) социальный контроль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в другую        6) социальная мобильность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Г) разделение общества на группы, занимающие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разное социальное положение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Д) неодинаковый доступ представителей различных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 групп общества к социальным благам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3. Прочитайте приведенный ниже текст, в котором пропущен ряд слов.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«В обществе нормы выполняют ряд важнейших функций. Во-первых, они способствуют социальной _________ (1), т.е. сохранению сплоченности в обществе. Во-вторых, служат своеобразными ________ (2) поведения, своего рода инструкциями для исполняющих отдельные роли индивидов и социальных _________ (3). В-третьих, способствует _________ (4) за отклоняющимся поведением. В-четвертых, обеспечивают _________ (5) общества. По характеру регулирования социального поведения различают нормы - ожидания и нормы _______ (6) …Нормы, относящиеся ко второй группе, отличаются большей строгостью. Нарушение подобных норм влечет за собой применение серьезных ________ (7), например, уголовных или административных».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Слова в списке даны в именительном падеже, единственном числе. Каждое слово может быть использовано только </w:t>
      </w:r>
      <w:r w:rsidRPr="00272EEA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один</w:t>
      </w: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 раз.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Обратите внимание, что в списке слов больше, чем вам потребуется для заполнения пропусков.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А) санкция                        Г) идеал                       Ж) правило                            К) развитие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Б) группы                          Д) контроль                 З) управление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В) интеграция                    Е) эталон                     И) стабильность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  4. Найдите в приведенном ниже списке исторические формы этноса и запишите цифры, под которыми они указаны.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 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1) семья          2) племя                 3) народность              4) община            5) государство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Часть С. </w:t>
      </w: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Проанализируйте ситуацию.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После окончания института молодой человек Н. устроился менеджером в коммерческий банк. Спустя некоторое время он закончил курсы повышения квалификации, после чего был назначен исполнительным директором банка. Изменения произошли и в личной жизни Н.: он женился на дочери владельца банка.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Иллюстрацией какого социального процесса может служить данная ситуация? Какие факторы сыграли здесь решающую роль? Как они называются в социологии?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Тема 5. Политическая сфера.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Тест. Часть 1.</w:t>
      </w:r>
    </w:p>
    <w:p w:rsidR="00FD7DFA" w:rsidRPr="00272EEA" w:rsidRDefault="00FD7DFA" w:rsidP="00272EEA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Политическая система общества выполняет функции по</w:t>
      </w:r>
    </w:p>
    <w:p w:rsidR="00FD7DFA" w:rsidRPr="00272EEA" w:rsidRDefault="00FD7DFA" w:rsidP="00272EEA">
      <w:pPr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формированию материальной базы общества;</w:t>
      </w:r>
    </w:p>
    <w:p w:rsidR="00FD7DFA" w:rsidRPr="00272EEA" w:rsidRDefault="00FD7DFA" w:rsidP="00272EEA">
      <w:pPr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проведение социальных экспериментов;</w:t>
      </w:r>
    </w:p>
    <w:p w:rsidR="00FD7DFA" w:rsidRPr="00272EEA" w:rsidRDefault="00FD7DFA" w:rsidP="00272EEA">
      <w:pPr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урегулированию интересов различных общественных групп;</w:t>
      </w:r>
    </w:p>
    <w:p w:rsidR="00FD7DFA" w:rsidRPr="00272EEA" w:rsidRDefault="00FD7DFA" w:rsidP="00272EEA">
      <w:pPr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формированию чувства прекрасного и безобразного.</w:t>
      </w:r>
    </w:p>
    <w:p w:rsidR="00FD7DFA" w:rsidRPr="00272EEA" w:rsidRDefault="00FD7DFA" w:rsidP="00272EEA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Если глава какого-либо государства получает власть по наследству, а законы принимаются представительным органом и исполняются правительством, то такая форма правления называется</w:t>
      </w:r>
    </w:p>
    <w:p w:rsidR="00FD7DFA" w:rsidRPr="00272EEA" w:rsidRDefault="00FD7DFA" w:rsidP="00272EEA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конфедеративным государством;</w:t>
      </w:r>
    </w:p>
    <w:p w:rsidR="00FD7DFA" w:rsidRPr="00272EEA" w:rsidRDefault="00FD7DFA" w:rsidP="00272EEA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парламентской монархией;</w:t>
      </w:r>
    </w:p>
    <w:p w:rsidR="00FD7DFA" w:rsidRPr="00272EEA" w:rsidRDefault="00FD7DFA" w:rsidP="00272EEA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правовым государством;</w:t>
      </w:r>
    </w:p>
    <w:p w:rsidR="00FD7DFA" w:rsidRPr="00272EEA" w:rsidRDefault="00FD7DFA" w:rsidP="00272EEA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абсолютной монархией.</w:t>
      </w:r>
    </w:p>
    <w:p w:rsidR="00FD7DFA" w:rsidRPr="00272EEA" w:rsidRDefault="00FD7DFA" w:rsidP="00272EEA">
      <w:pPr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В тоталитарном государстве</w:t>
      </w:r>
    </w:p>
    <w:p w:rsidR="00FD7DFA" w:rsidRPr="00272EEA" w:rsidRDefault="00FD7DFA" w:rsidP="00272EEA">
      <w:pPr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существует плюрализм политических взглядов;</w:t>
      </w:r>
    </w:p>
    <w:p w:rsidR="00FD7DFA" w:rsidRPr="00272EEA" w:rsidRDefault="00FD7DFA" w:rsidP="00272EEA">
      <w:pPr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господствует единственная в стране идеология;</w:t>
      </w:r>
    </w:p>
    <w:p w:rsidR="00FD7DFA" w:rsidRPr="00272EEA" w:rsidRDefault="00FD7DFA" w:rsidP="00272EEA">
      <w:pPr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деятельность оппозиционных сил осуществляется в соответствии с законами;</w:t>
      </w:r>
    </w:p>
    <w:p w:rsidR="00FD7DFA" w:rsidRPr="00272EEA" w:rsidRDefault="00FD7DFA" w:rsidP="00272EEA">
      <w:pPr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полномочия главы государства ограничены представительным органом власти.</w:t>
      </w:r>
    </w:p>
    <w:p w:rsidR="00FD7DFA" w:rsidRPr="00272EEA" w:rsidRDefault="00FD7DFA" w:rsidP="00272EEA">
      <w:pPr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Политические отношения предполагают отношение людей по поводу</w:t>
      </w:r>
    </w:p>
    <w:p w:rsidR="00FD7DFA" w:rsidRPr="00272EEA" w:rsidRDefault="00FD7DFA" w:rsidP="00272EEA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обменами продуктами производства;</w:t>
      </w:r>
    </w:p>
    <w:p w:rsidR="00FD7DFA" w:rsidRPr="00272EEA" w:rsidRDefault="00FD7DFA" w:rsidP="00272EEA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власти в обществе;</w:t>
      </w:r>
    </w:p>
    <w:p w:rsidR="00FD7DFA" w:rsidRPr="00272EEA" w:rsidRDefault="00FD7DFA" w:rsidP="00272EEA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удовлетворения духовных потребностей;</w:t>
      </w:r>
    </w:p>
    <w:p w:rsidR="00FD7DFA" w:rsidRPr="00272EEA" w:rsidRDefault="00FD7DFA" w:rsidP="00272EEA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выработки общественных ценностей.</w:t>
      </w:r>
    </w:p>
    <w:p w:rsidR="00FD7DFA" w:rsidRPr="00272EEA" w:rsidRDefault="00FD7DFA" w:rsidP="00272EEA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Если в государстве А. глава исполнительной власти избирается всенародным голосованием, то в данной стране существует форма правления</w:t>
      </w:r>
    </w:p>
    <w:p w:rsidR="00FD7DFA" w:rsidRPr="00272EEA" w:rsidRDefault="00FD7DFA" w:rsidP="00272EEA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парламентская республика;</w:t>
      </w:r>
    </w:p>
    <w:p w:rsidR="00FD7DFA" w:rsidRPr="00272EEA" w:rsidRDefault="00FD7DFA" w:rsidP="00272EEA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президентская республика;</w:t>
      </w:r>
    </w:p>
    <w:p w:rsidR="00FD7DFA" w:rsidRPr="00272EEA" w:rsidRDefault="00FD7DFA" w:rsidP="00272EEA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абсолютная монархия;</w:t>
      </w:r>
    </w:p>
    <w:p w:rsidR="00FD7DFA" w:rsidRPr="00272EEA" w:rsidRDefault="00FD7DFA" w:rsidP="00272EEA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федерация</w:t>
      </w:r>
    </w:p>
    <w:p w:rsidR="00FD7DFA" w:rsidRPr="00272EEA" w:rsidRDefault="00FD7DFA" w:rsidP="00272EEA">
      <w:pPr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Согласно Конституции РФ обязанностью государства является</w:t>
      </w:r>
    </w:p>
    <w:p w:rsidR="00FD7DFA" w:rsidRPr="00272EEA" w:rsidRDefault="00FD7DFA" w:rsidP="00272EEA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изменение границ субъектов федерации;</w:t>
      </w:r>
    </w:p>
    <w:p w:rsidR="00FD7DFA" w:rsidRPr="00272EEA" w:rsidRDefault="00FD7DFA" w:rsidP="00272EEA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международное сотрудничество в борьбе с терроризмом;</w:t>
      </w:r>
    </w:p>
    <w:p w:rsidR="00FD7DFA" w:rsidRPr="00272EEA" w:rsidRDefault="00FD7DFA" w:rsidP="00272EEA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осуществление международной торговли;</w:t>
      </w:r>
    </w:p>
    <w:p w:rsidR="00FD7DFA" w:rsidRPr="00272EEA" w:rsidRDefault="00FD7DFA" w:rsidP="00272EEA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признание, соблюдение и защита прав и свобод человека и гражданина в соответствии с нормами международного права.</w:t>
      </w:r>
    </w:p>
    <w:p w:rsidR="00FD7DFA" w:rsidRPr="00272EEA" w:rsidRDefault="00FD7DFA" w:rsidP="00272EEA">
      <w:pPr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Орган государственной власти в РФ</w:t>
      </w:r>
    </w:p>
    <w:p w:rsidR="00FD7DFA" w:rsidRPr="00272EEA" w:rsidRDefault="00FD7DFA" w:rsidP="00272EEA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средства массовой информации;</w:t>
      </w:r>
    </w:p>
    <w:p w:rsidR="00FD7DFA" w:rsidRPr="00272EEA" w:rsidRDefault="00FD7DFA" w:rsidP="00272EEA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политическая партия;</w:t>
      </w:r>
    </w:p>
    <w:p w:rsidR="00FD7DFA" w:rsidRPr="00272EEA" w:rsidRDefault="00FD7DFA" w:rsidP="00272EEA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школа;</w:t>
      </w:r>
    </w:p>
    <w:p w:rsidR="00FD7DFA" w:rsidRPr="00272EEA" w:rsidRDefault="00FD7DFA" w:rsidP="00272EEA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суд.</w:t>
      </w:r>
    </w:p>
    <w:p w:rsidR="00FD7DFA" w:rsidRPr="00272EEA" w:rsidRDefault="00FD7DFA" w:rsidP="00272EEA">
      <w:pPr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Политическую власть в государстве осуществляет</w:t>
      </w:r>
    </w:p>
    <w:p w:rsidR="00FD7DFA" w:rsidRPr="00272EEA" w:rsidRDefault="00FD7DFA" w:rsidP="00272EEA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общество потребителей;</w:t>
      </w:r>
    </w:p>
    <w:p w:rsidR="00FD7DFA" w:rsidRPr="00272EEA" w:rsidRDefault="00FD7DFA" w:rsidP="00272EEA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парламентская фракция;</w:t>
      </w:r>
    </w:p>
    <w:p w:rsidR="00FD7DFA" w:rsidRPr="00272EEA" w:rsidRDefault="00FD7DFA" w:rsidP="00272EEA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администрация предприятия;</w:t>
      </w:r>
    </w:p>
    <w:p w:rsidR="00FD7DFA" w:rsidRPr="00272EEA" w:rsidRDefault="00FD7DFA" w:rsidP="00272EEA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партийная идеология.</w:t>
      </w:r>
    </w:p>
    <w:p w:rsidR="00FD7DFA" w:rsidRPr="00272EEA" w:rsidRDefault="00FD7DFA" w:rsidP="00272EEA">
      <w:pPr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Для любого государства характерен признак</w:t>
      </w:r>
    </w:p>
    <w:p w:rsidR="00FD7DFA" w:rsidRPr="00272EEA" w:rsidRDefault="00FD7DFA" w:rsidP="00272EEA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гарантированность прав человека;</w:t>
      </w:r>
    </w:p>
    <w:p w:rsidR="00FD7DFA" w:rsidRPr="00272EEA" w:rsidRDefault="00FD7DFA" w:rsidP="00272EEA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наличие аппарата управления;</w:t>
      </w:r>
    </w:p>
    <w:p w:rsidR="00FD7DFA" w:rsidRPr="00272EEA" w:rsidRDefault="00FD7DFA" w:rsidP="00272EEA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многопартийность;</w:t>
      </w:r>
    </w:p>
    <w:p w:rsidR="00FD7DFA" w:rsidRPr="00272EEA" w:rsidRDefault="00FD7DFA" w:rsidP="00272EEA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верховенство права.</w:t>
      </w:r>
    </w:p>
    <w:p w:rsidR="00FD7DFA" w:rsidRPr="00272EEA" w:rsidRDefault="00FD7DFA" w:rsidP="00272EEA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Демократическое государство характеризует признак</w:t>
      </w:r>
    </w:p>
    <w:p w:rsidR="00FD7DFA" w:rsidRPr="00272EEA" w:rsidRDefault="00FD7DFA" w:rsidP="00272EEA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цензура средств массовой информации;</w:t>
      </w:r>
    </w:p>
    <w:p w:rsidR="00FD7DFA" w:rsidRPr="00272EEA" w:rsidRDefault="00FD7DFA" w:rsidP="00272EEA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национализация собственности;</w:t>
      </w:r>
    </w:p>
    <w:p w:rsidR="00FD7DFA" w:rsidRPr="00272EEA" w:rsidRDefault="00FD7DFA" w:rsidP="00272EEA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осуществление принципа разделения властей;</w:t>
      </w:r>
    </w:p>
    <w:p w:rsidR="00FD7DFA" w:rsidRPr="00272EEA" w:rsidRDefault="00FD7DFA" w:rsidP="00272EEA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преследование оппозиции.</w:t>
      </w:r>
    </w:p>
    <w:p w:rsidR="00FD7DFA" w:rsidRPr="00272EEA" w:rsidRDefault="00FD7DFA" w:rsidP="00272EE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Верно ли суждение? Задачей любого государства является</w:t>
      </w:r>
    </w:p>
    <w:p w:rsidR="00FD7DFA" w:rsidRPr="00272EEA" w:rsidRDefault="00FD7DFA" w:rsidP="00272EE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Отстаивание интересов страны на международной арене</w:t>
      </w:r>
    </w:p>
    <w:p w:rsidR="00FD7DFA" w:rsidRPr="00272EEA" w:rsidRDefault="00FD7DFA" w:rsidP="00272EE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Борьба за расширение сферы влияния в странах мира</w:t>
      </w:r>
    </w:p>
    <w:p w:rsidR="00FD7DFA" w:rsidRPr="00272EEA" w:rsidRDefault="00FD7DFA" w:rsidP="00272EE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верно только А;</w:t>
      </w:r>
    </w:p>
    <w:p w:rsidR="00FD7DFA" w:rsidRPr="00272EEA" w:rsidRDefault="00FD7DFA" w:rsidP="00272EE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верно только В;</w:t>
      </w:r>
    </w:p>
    <w:p w:rsidR="00FD7DFA" w:rsidRPr="00272EEA" w:rsidRDefault="00FD7DFA" w:rsidP="00272EE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верны оба суждения;</w:t>
      </w:r>
    </w:p>
    <w:p w:rsidR="00FD7DFA" w:rsidRPr="00272EEA" w:rsidRDefault="00FD7DFA" w:rsidP="00272EE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оба суждения неверны.</w:t>
      </w:r>
    </w:p>
    <w:p w:rsidR="00FD7DFA" w:rsidRPr="00272EEA" w:rsidRDefault="00FD7DFA" w:rsidP="00272EEA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Формой территориально-государственного устройства является</w:t>
      </w:r>
    </w:p>
    <w:p w:rsidR="00FD7DFA" w:rsidRPr="00272EEA" w:rsidRDefault="00FD7DFA" w:rsidP="00272EEA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федерация;</w:t>
      </w:r>
    </w:p>
    <w:p w:rsidR="00FD7DFA" w:rsidRPr="00272EEA" w:rsidRDefault="00FD7DFA" w:rsidP="00272EEA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диктатура;</w:t>
      </w:r>
    </w:p>
    <w:p w:rsidR="00FD7DFA" w:rsidRPr="00272EEA" w:rsidRDefault="00FD7DFA" w:rsidP="00272EEA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демократия;</w:t>
      </w:r>
    </w:p>
    <w:p w:rsidR="00FD7DFA" w:rsidRPr="00272EEA" w:rsidRDefault="00FD7DFA" w:rsidP="00272EEA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монархия.</w:t>
      </w:r>
    </w:p>
    <w:p w:rsidR="00FD7DFA" w:rsidRPr="00272EEA" w:rsidRDefault="00FD7DFA" w:rsidP="00272EEA">
      <w:pPr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Президент РФ имеет право издавать</w:t>
      </w:r>
    </w:p>
    <w:p w:rsidR="00FD7DFA" w:rsidRPr="00272EEA" w:rsidRDefault="00FD7DFA" w:rsidP="00272EEA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инструкции;</w:t>
      </w:r>
    </w:p>
    <w:p w:rsidR="00FD7DFA" w:rsidRPr="00272EEA" w:rsidRDefault="00FD7DFA" w:rsidP="00272EEA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указы;</w:t>
      </w:r>
    </w:p>
    <w:p w:rsidR="00FD7DFA" w:rsidRPr="00272EEA" w:rsidRDefault="00FD7DFA" w:rsidP="00272EEA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законы;</w:t>
      </w:r>
    </w:p>
    <w:p w:rsidR="00FD7DFA" w:rsidRPr="00272EEA" w:rsidRDefault="00FD7DFA" w:rsidP="00272EEA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Конституцию.</w:t>
      </w:r>
    </w:p>
    <w:p w:rsidR="00FD7DFA" w:rsidRPr="00272EEA" w:rsidRDefault="00FD7DFA" w:rsidP="00272EEA">
      <w:pPr>
        <w:numPr>
          <w:ilvl w:val="0"/>
          <w:numId w:val="3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Если о форме территориального устройства государства говорят, что она унитарная, это значит, что данное государство</w:t>
      </w:r>
    </w:p>
    <w:p w:rsidR="00FD7DFA" w:rsidRPr="00272EEA" w:rsidRDefault="00FD7DFA" w:rsidP="00272EEA">
      <w:pPr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представляет собой союз суверенных государств;</w:t>
      </w:r>
    </w:p>
    <w:p w:rsidR="00FD7DFA" w:rsidRPr="00272EEA" w:rsidRDefault="00FD7DFA" w:rsidP="00272EEA">
      <w:pPr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предполагает деление только на административные единицы;</w:t>
      </w:r>
    </w:p>
    <w:p w:rsidR="00FD7DFA" w:rsidRPr="00272EEA" w:rsidRDefault="00FD7DFA" w:rsidP="00272EEA">
      <w:pPr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включает  в себя субъекты, обладающие правом ведения внешнеполитической деятельности;</w:t>
      </w:r>
    </w:p>
    <w:p w:rsidR="00FD7DFA" w:rsidRPr="00272EEA" w:rsidRDefault="00FD7DFA" w:rsidP="00272EEA">
      <w:pPr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исключает любые формы самоуправления.</w:t>
      </w:r>
    </w:p>
    <w:p w:rsidR="00FD7DFA" w:rsidRPr="00272EEA" w:rsidRDefault="00FD7DFA" w:rsidP="00272EEA">
      <w:pPr>
        <w:numPr>
          <w:ilvl w:val="0"/>
          <w:numId w:val="3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В функции политической власти входит</w:t>
      </w:r>
    </w:p>
    <w:p w:rsidR="00FD7DFA" w:rsidRPr="00272EEA" w:rsidRDefault="00FD7DFA" w:rsidP="00272EEA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освоение новых газовых месторождений;</w:t>
      </w:r>
    </w:p>
    <w:p w:rsidR="00FD7DFA" w:rsidRPr="00272EEA" w:rsidRDefault="00FD7DFA" w:rsidP="00272EEA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согласование общественных интересов;</w:t>
      </w:r>
    </w:p>
    <w:p w:rsidR="00FD7DFA" w:rsidRPr="00272EEA" w:rsidRDefault="00FD7DFA" w:rsidP="00272EEA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разработка программ трудоустройства молодежи;</w:t>
      </w:r>
    </w:p>
    <w:p w:rsidR="00FD7DFA" w:rsidRPr="00272EEA" w:rsidRDefault="00FD7DFA" w:rsidP="00272EEA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поощрение создания произведений массовой культуры.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Часть 2.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1.Установите соответствие элементов и подсистем (блоков) политической системы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Элементы политической системы:                             Подсистемы: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1)государство;                                                            А) организационная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2)политическая традиция;                                          Б) нормативная.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3)политическая партия;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4)политический обычай.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2.Вставьте, пропущенное слово:  форма правления государств: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монархия, ….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Часть 3.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1.Назовите функции политической партии в обществе (желательно не менее 3).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2.Выберите одно из предложенных ниже высказываний и изложите свои мысли по поводу поднятой автором проблемы. В ответе следует использовать соответствующие понятия обществоведения и, опираясь на факты общественной жизни и свой жизненный опыт, привести необходимые аргументы в обоснование своей позиции.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«Для граждан политическая свобода есть душевное спокойствие, основанное на утверждении в собственной безопасности». (Ш. Монтескье)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«Лишь немногие могут творить политику, но судить о ней могут все». (Перикл)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«Демократия опьяняется свободой». (Платон).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Тема 6. </w:t>
      </w: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Правовое регулирование общественных отношений в Российской Федерации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1.Нормы семейного права применяются 1) если необходимо определить размеры алиментов 2) если нарушены правила поведения в общественных местах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в случае забастовки шахтёров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lastRenderedPageBreak/>
        <w:t>4) в случае обмена жилой площади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2. Гражданской дееспособности гражданин может быть лишён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местной администрацией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районным отделом внутренних дел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судом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4) психоневрологическим диспансером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3.Верны ли следующие суждения о праве?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А. Право — это совокупность всех правовых явлений, то есть правовая система. Б. Право — это система правовых (юридических) норм.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верно только А 3) верны оба суждения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верно только Б 4) оба суждения неверны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4. Брачный договор не может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устанавливать права и обязанности супругов по взаимному содержанию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регулировать личные неимущественные отношения между супругами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устанавливать способы участия супругов в доходах друг друга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4)определять имущество, которое должно быть передано каждому из супругов при расторжении брака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5.Органом защиты прав человека, учреждённым Советом Европы, является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Комитет по правам человека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Европейский суд по правам человека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Экономический и социальный совет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4) Международный уголовный суд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6. Верны ли следующие суждения о трудовом договоре?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А. Трудовой договор может заключаться в устной форме.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Б. Расторжение трудового договора означает прекращение трудовых правоотношений.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верно только А 3) верны оба суждения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верно только Б 4) оба суждения неверны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7. Каждый гражданин РФ обладает активным избирательным правом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с 14 лет 3) с 18 лет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с 16 лет 4) с 20 лет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8. К административным правонарушениям относится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дезертирство 2) жестокое обращение с животными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мелкое хищение 4) мошенничество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9. Верны ли следующие суждения о личных правах и обязанностях супругов в РФ?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А. В РФ каждый из супругов свободен в выборе рода занятий, профессии.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Б. В РФ каждый из супругов не свободен в выборе мест пребывания и жительства.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верно только А 3) верны оба суждения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верно только Б 4) оба суждения неверны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10. Увольнение работника по инициативе администрации происходит в следующем случае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поступление работника в ВУЗ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сокращение численности работников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призыв работника на военную службу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4) вступление в законную силу приговора суда, которым работник осужден к лишению свободы</w:t>
      </w: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>3. Комплект материалов для промежуточной аттестации по результатам освоения дисциплины</w:t>
      </w: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 xml:space="preserve"> Перечень вопросов для экзамена</w:t>
      </w: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lastRenderedPageBreak/>
        <w:t>Общество и общественные отношения. Развитие общества</w:t>
      </w:r>
      <w:r w:rsidRPr="00272EEA">
        <w:rPr>
          <w:rStyle w:val="aff3"/>
          <w:color w:val="000000" w:themeColor="text1"/>
          <w:sz w:val="24"/>
          <w:szCs w:val="24"/>
        </w:rPr>
        <w:footnoteReference w:id="3"/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Биосоциальная природа человека и его деятельность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Познавательная деятельность человека. Научное познание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Духовная культура личности и общества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Наука и образование в современном мире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Религия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Искусство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Экономика- основа жизнедеятельности общества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Рыночные отношения в экономике. Финансовые институты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Рынок труда и безработица.  Рациональное поведение потребителя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Предприятие в экономике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Экономика и государство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 xml:space="preserve">Основные тенденции развития экономики России и международная экономика 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Социальная структура общества. Положение личности в обществе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Семья в современном мире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Этнические общности и нации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Социальные нормы и социальный контроль. Социальный конфликт и способы его разрешения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Политика и власть. Политическая система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Политическая культура общества и личности. Политический процесс и его участники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Право в системе социальных норм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Основы конституционного права Российской Федерации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 xml:space="preserve">Правовое регулирование гражданских, семейных, трудовых, образовательных правоотношений 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Правовое регулирование налоговых, административных, уголовных правоотношений. Экологическое законодательство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Основы процессуального права</w:t>
      </w:r>
    </w:p>
    <w:p w:rsidR="002F2363" w:rsidRPr="00272EEA" w:rsidRDefault="002F2363" w:rsidP="00272EEA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sectPr w:rsidR="002F2363" w:rsidRPr="00272EEA" w:rsidSect="001A25B1">
      <w:footerReference w:type="default" r:id="rId10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2BD" w:rsidRDefault="003672BD">
      <w:pPr>
        <w:spacing w:after="0" w:line="240" w:lineRule="auto"/>
      </w:pPr>
      <w:r>
        <w:separator/>
      </w:r>
    </w:p>
  </w:endnote>
  <w:endnote w:type="continuationSeparator" w:id="1">
    <w:p w:rsidR="003672BD" w:rsidRDefault="00367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18" w:rsidRDefault="00317518">
    <w:pPr>
      <w:pStyle w:val="a3"/>
      <w:jc w:val="right"/>
    </w:pPr>
  </w:p>
  <w:p w:rsidR="00317518" w:rsidRDefault="0031751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63" w:rsidRDefault="009A1D9E">
    <w:pPr>
      <w:framePr w:wrap="around" w:vAnchor="text" w:hAnchor="margin" w:xAlign="right" w:y="1"/>
    </w:pPr>
    <w:r>
      <w:rPr>
        <w:rStyle w:val="1f"/>
      </w:rPr>
      <w:fldChar w:fldCharType="begin"/>
    </w:r>
    <w:r w:rsidR="00AC5777">
      <w:rPr>
        <w:rStyle w:val="1f"/>
      </w:rPr>
      <w:instrText xml:space="preserve">PAGE </w:instrText>
    </w:r>
    <w:r>
      <w:rPr>
        <w:rStyle w:val="1f"/>
      </w:rPr>
      <w:fldChar w:fldCharType="separate"/>
    </w:r>
    <w:r w:rsidR="0034726B">
      <w:rPr>
        <w:rStyle w:val="1f"/>
        <w:noProof/>
      </w:rPr>
      <w:t>1</w:t>
    </w:r>
    <w:r>
      <w:rPr>
        <w:rStyle w:val="1f"/>
      </w:rPr>
      <w:fldChar w:fldCharType="end"/>
    </w:r>
  </w:p>
  <w:p w:rsidR="002F2363" w:rsidRDefault="002F236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2BD" w:rsidRDefault="003672BD">
      <w:pPr>
        <w:spacing w:after="0" w:line="240" w:lineRule="auto"/>
      </w:pPr>
      <w:r>
        <w:separator/>
      </w:r>
    </w:p>
  </w:footnote>
  <w:footnote w:type="continuationSeparator" w:id="1">
    <w:p w:rsidR="003672BD" w:rsidRDefault="003672BD">
      <w:pPr>
        <w:spacing w:after="0" w:line="240" w:lineRule="auto"/>
      </w:pPr>
      <w:r>
        <w:continuationSeparator/>
      </w:r>
    </w:p>
  </w:footnote>
  <w:footnote w:id="2">
    <w:p w:rsidR="00FD7DFA" w:rsidRDefault="00FD7DFA" w:rsidP="00FD7DFA">
      <w:pPr>
        <w:spacing w:after="0"/>
      </w:pPr>
      <w:r>
        <w:rPr>
          <w:rStyle w:val="aff2"/>
        </w:rPr>
        <w:footnoteRef/>
      </w:r>
      <w:r>
        <w:rPr>
          <w:rFonts w:ascii="OfficinaSansBookC" w:hAnsi="OfficinaSansBookC"/>
          <w:i/>
          <w:sz w:val="20"/>
        </w:rPr>
        <w:t xml:space="preserve">  В рамках темы возможно проведение входной диагностики (входного контроля) - на усмотрение преподавателя.</w:t>
      </w:r>
    </w:p>
  </w:footnote>
  <w:footnote w:id="3">
    <w:p w:rsidR="00FD7DFA" w:rsidRDefault="00FD7DFA" w:rsidP="00FD7DFA">
      <w:pPr>
        <w:spacing w:after="0"/>
      </w:pPr>
      <w:r>
        <w:rPr>
          <w:rStyle w:val="aff2"/>
        </w:rPr>
        <w:footnoteRef/>
      </w:r>
      <w:r>
        <w:rPr>
          <w:rFonts w:ascii="OfficinaSansBookC" w:hAnsi="OfficinaSansBookC"/>
          <w:i/>
          <w:sz w:val="20"/>
        </w:rPr>
        <w:t xml:space="preserve">  В рамках темы возможно проведение входной диагностики (входного контроля) - на усмотрение преподавателя.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18" w:rsidRDefault="0031751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EC"/>
    <w:multiLevelType w:val="multilevel"/>
    <w:tmpl w:val="4A089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C65EF"/>
    <w:multiLevelType w:val="multilevel"/>
    <w:tmpl w:val="BA8AF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94F2D"/>
    <w:multiLevelType w:val="multilevel"/>
    <w:tmpl w:val="8744B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181A"/>
    <w:multiLevelType w:val="multilevel"/>
    <w:tmpl w:val="C9F4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E56659"/>
    <w:multiLevelType w:val="multilevel"/>
    <w:tmpl w:val="62280A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106FCA"/>
    <w:multiLevelType w:val="multilevel"/>
    <w:tmpl w:val="B1689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A003A6"/>
    <w:multiLevelType w:val="multilevel"/>
    <w:tmpl w:val="6A44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F16658"/>
    <w:multiLevelType w:val="multilevel"/>
    <w:tmpl w:val="29B2E3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B523F"/>
    <w:multiLevelType w:val="multilevel"/>
    <w:tmpl w:val="20F24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6610F"/>
    <w:multiLevelType w:val="multilevel"/>
    <w:tmpl w:val="868C1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627A8C"/>
    <w:multiLevelType w:val="multilevel"/>
    <w:tmpl w:val="3EE8B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B62DAC"/>
    <w:multiLevelType w:val="multilevel"/>
    <w:tmpl w:val="D46C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AA5586"/>
    <w:multiLevelType w:val="multilevel"/>
    <w:tmpl w:val="571C2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331A5D"/>
    <w:multiLevelType w:val="multilevel"/>
    <w:tmpl w:val="20EE972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663972"/>
    <w:multiLevelType w:val="multilevel"/>
    <w:tmpl w:val="0756B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555B4"/>
    <w:multiLevelType w:val="multilevel"/>
    <w:tmpl w:val="28D8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D634F6"/>
    <w:multiLevelType w:val="multilevel"/>
    <w:tmpl w:val="090C9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E01C23"/>
    <w:multiLevelType w:val="multilevel"/>
    <w:tmpl w:val="4A8AE6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043A56"/>
    <w:multiLevelType w:val="multilevel"/>
    <w:tmpl w:val="7C54FD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5F0705"/>
    <w:multiLevelType w:val="multilevel"/>
    <w:tmpl w:val="0B66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7172E"/>
    <w:multiLevelType w:val="multilevel"/>
    <w:tmpl w:val="D41CD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7D3546"/>
    <w:multiLevelType w:val="multilevel"/>
    <w:tmpl w:val="D4A2CD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1B605D"/>
    <w:multiLevelType w:val="multilevel"/>
    <w:tmpl w:val="565C5D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BF804D5"/>
    <w:multiLevelType w:val="multilevel"/>
    <w:tmpl w:val="162E43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36529C"/>
    <w:multiLevelType w:val="multilevel"/>
    <w:tmpl w:val="00B68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083010"/>
    <w:multiLevelType w:val="multilevel"/>
    <w:tmpl w:val="238054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564F70"/>
    <w:multiLevelType w:val="multilevel"/>
    <w:tmpl w:val="7D56E7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65A36B4D"/>
    <w:multiLevelType w:val="multilevel"/>
    <w:tmpl w:val="7EFE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0873B3"/>
    <w:multiLevelType w:val="multilevel"/>
    <w:tmpl w:val="B992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1E431F"/>
    <w:multiLevelType w:val="multilevel"/>
    <w:tmpl w:val="7BE8DDC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134889"/>
    <w:multiLevelType w:val="multilevel"/>
    <w:tmpl w:val="CF4070F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232D16"/>
    <w:multiLevelType w:val="multilevel"/>
    <w:tmpl w:val="C0005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2F2DC9"/>
    <w:multiLevelType w:val="multilevel"/>
    <w:tmpl w:val="5BF8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B42AE2"/>
    <w:multiLevelType w:val="multilevel"/>
    <w:tmpl w:val="B5F8A0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CC1CD2"/>
    <w:multiLevelType w:val="multilevel"/>
    <w:tmpl w:val="B8F0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E84D7C"/>
    <w:multiLevelType w:val="multilevel"/>
    <w:tmpl w:val="A53C8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2457EC"/>
    <w:multiLevelType w:val="multilevel"/>
    <w:tmpl w:val="7AD8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2A7ABC"/>
    <w:multiLevelType w:val="multilevel"/>
    <w:tmpl w:val="AD0C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170ACD"/>
    <w:multiLevelType w:val="multilevel"/>
    <w:tmpl w:val="FFA2847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363"/>
    <w:rsid w:val="00017A27"/>
    <w:rsid w:val="00020553"/>
    <w:rsid w:val="00054D63"/>
    <w:rsid w:val="000654DF"/>
    <w:rsid w:val="000D648E"/>
    <w:rsid w:val="00193D0C"/>
    <w:rsid w:val="001A25B1"/>
    <w:rsid w:val="00272EEA"/>
    <w:rsid w:val="002A3EC9"/>
    <w:rsid w:val="002E3354"/>
    <w:rsid w:val="002F2363"/>
    <w:rsid w:val="0031738D"/>
    <w:rsid w:val="00317518"/>
    <w:rsid w:val="0034286F"/>
    <w:rsid w:val="0034726B"/>
    <w:rsid w:val="003672BD"/>
    <w:rsid w:val="00375E8F"/>
    <w:rsid w:val="00384731"/>
    <w:rsid w:val="003B7BDD"/>
    <w:rsid w:val="003D1D79"/>
    <w:rsid w:val="00427FC6"/>
    <w:rsid w:val="004E3677"/>
    <w:rsid w:val="006715C9"/>
    <w:rsid w:val="006E399D"/>
    <w:rsid w:val="006F0C11"/>
    <w:rsid w:val="0073152C"/>
    <w:rsid w:val="008340E0"/>
    <w:rsid w:val="008428C9"/>
    <w:rsid w:val="00894DEC"/>
    <w:rsid w:val="00951EDD"/>
    <w:rsid w:val="009A1D9E"/>
    <w:rsid w:val="009B30FB"/>
    <w:rsid w:val="00A82EAF"/>
    <w:rsid w:val="00AC5777"/>
    <w:rsid w:val="00AF0AAF"/>
    <w:rsid w:val="00B43BBF"/>
    <w:rsid w:val="00B9366C"/>
    <w:rsid w:val="00DF0826"/>
    <w:rsid w:val="00E411C5"/>
    <w:rsid w:val="00EC6279"/>
    <w:rsid w:val="00EF1172"/>
    <w:rsid w:val="00F370C8"/>
    <w:rsid w:val="00F85C21"/>
    <w:rsid w:val="00FD7DFA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 w:qFormat="1"/>
    <w:lsdException w:name="toc 5" w:semiHidden="0" w:uiPriority="39" w:unhideWhenUsed="0" w:qFormat="1"/>
    <w:lsdException w:name="toc 6" w:semiHidden="0" w:uiPriority="39" w:unhideWhenUsed="0" w:qFormat="1"/>
    <w:lsdException w:name="toc 7" w:semiHidden="0" w:uiPriority="39" w:unhideWhenUsed="0" w:qFormat="1"/>
    <w:lsdException w:name="toc 8" w:semiHidden="0" w:uiPriority="39" w:unhideWhenUsed="0" w:qFormat="1"/>
    <w:lsdException w:name="toc 9" w:semiHidden="0" w:uiPriority="39" w:unhideWhenUsed="0" w:qFormat="1"/>
    <w:lsdException w:name="footnote text" w:uiPriority="0" w:qFormat="1"/>
    <w:lsdException w:name="annotation text" w:uiPriority="0" w:qFormat="1"/>
    <w:lsdException w:name="header" w:qFormat="1"/>
    <w:lsdException w:name="footer" w:qFormat="1"/>
    <w:lsdException w:name="index heading" w:uiPriority="0" w:qFormat="1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1A25B1"/>
  </w:style>
  <w:style w:type="paragraph" w:styleId="10">
    <w:name w:val="heading 1"/>
    <w:basedOn w:val="a"/>
    <w:next w:val="a"/>
    <w:link w:val="11"/>
    <w:uiPriority w:val="9"/>
    <w:qFormat/>
    <w:rsid w:val="001A25B1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1A25B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A25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A25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A25B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A25B1"/>
  </w:style>
  <w:style w:type="paragraph" w:customStyle="1" w:styleId="pt-a0-000023">
    <w:name w:val="pt-a0-000023"/>
    <w:basedOn w:val="12"/>
    <w:link w:val="pt-a0-0000230"/>
    <w:rsid w:val="001A25B1"/>
  </w:style>
  <w:style w:type="character" w:customStyle="1" w:styleId="pt-a0-0000230">
    <w:name w:val="pt-a0-000023"/>
    <w:basedOn w:val="13"/>
    <w:link w:val="pt-a0-000023"/>
    <w:qFormat/>
    <w:rsid w:val="001A25B1"/>
  </w:style>
  <w:style w:type="paragraph" w:styleId="21">
    <w:name w:val="toc 2"/>
    <w:next w:val="a"/>
    <w:link w:val="22"/>
    <w:uiPriority w:val="39"/>
    <w:qFormat/>
    <w:rsid w:val="001A25B1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1A25B1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qFormat/>
    <w:rsid w:val="001A25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A25B1"/>
    <w:rPr>
      <w:rFonts w:ascii="XO Thames" w:hAnsi="XO Thames"/>
      <w:sz w:val="28"/>
    </w:rPr>
  </w:style>
  <w:style w:type="paragraph" w:customStyle="1" w:styleId="s1">
    <w:name w:val="s_1"/>
    <w:basedOn w:val="a"/>
    <w:link w:val="s1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qFormat/>
    <w:rsid w:val="001A25B1"/>
    <w:rPr>
      <w:rFonts w:ascii="Times New Roman" w:hAnsi="Times New Roman"/>
      <w:sz w:val="24"/>
    </w:rPr>
  </w:style>
  <w:style w:type="paragraph" w:styleId="a3">
    <w:name w:val="footer"/>
    <w:basedOn w:val="a"/>
    <w:link w:val="a4"/>
    <w:uiPriority w:val="99"/>
    <w:qFormat/>
    <w:rsid w:val="001A25B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uiPriority w:val="99"/>
    <w:rsid w:val="001A25B1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qFormat/>
    <w:rsid w:val="001A25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A25B1"/>
    <w:rPr>
      <w:rFonts w:ascii="XO Thames" w:hAnsi="XO Thames"/>
      <w:sz w:val="28"/>
    </w:rPr>
  </w:style>
  <w:style w:type="paragraph" w:customStyle="1" w:styleId="14">
    <w:name w:val="Текст сноски Знак1"/>
    <w:basedOn w:val="15"/>
    <w:link w:val="16"/>
    <w:rsid w:val="001A25B1"/>
    <w:rPr>
      <w:sz w:val="20"/>
    </w:rPr>
  </w:style>
  <w:style w:type="character" w:customStyle="1" w:styleId="16">
    <w:name w:val="Текст сноски Знак1"/>
    <w:basedOn w:val="a0"/>
    <w:link w:val="14"/>
    <w:qFormat/>
    <w:rsid w:val="001A25B1"/>
    <w:rPr>
      <w:sz w:val="20"/>
    </w:rPr>
  </w:style>
  <w:style w:type="paragraph" w:styleId="7">
    <w:name w:val="toc 7"/>
    <w:next w:val="a"/>
    <w:link w:val="70"/>
    <w:uiPriority w:val="39"/>
    <w:qFormat/>
    <w:rsid w:val="001A25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A25B1"/>
    <w:rPr>
      <w:rFonts w:ascii="XO Thames" w:hAnsi="XO Thames"/>
      <w:sz w:val="28"/>
    </w:rPr>
  </w:style>
  <w:style w:type="paragraph" w:customStyle="1" w:styleId="15">
    <w:name w:val="Основной шрифт абзаца1"/>
    <w:rsid w:val="001A25B1"/>
  </w:style>
  <w:style w:type="character" w:customStyle="1" w:styleId="30">
    <w:name w:val="Заголовок 3 Знак"/>
    <w:link w:val="3"/>
    <w:uiPriority w:val="9"/>
    <w:rsid w:val="001A25B1"/>
    <w:rPr>
      <w:rFonts w:ascii="XO Thames" w:hAnsi="XO Thames"/>
      <w:b/>
      <w:sz w:val="26"/>
    </w:rPr>
  </w:style>
  <w:style w:type="paragraph" w:customStyle="1" w:styleId="pt-a0-000082">
    <w:name w:val="pt-a0-000082"/>
    <w:basedOn w:val="12"/>
    <w:link w:val="pt-a0-0000820"/>
    <w:rsid w:val="001A25B1"/>
  </w:style>
  <w:style w:type="character" w:customStyle="1" w:styleId="pt-a0-0000820">
    <w:name w:val="pt-a0-000082"/>
    <w:basedOn w:val="13"/>
    <w:link w:val="pt-a0-000082"/>
    <w:qFormat/>
    <w:rsid w:val="001A25B1"/>
  </w:style>
  <w:style w:type="paragraph" w:customStyle="1" w:styleId="pt-a-000040">
    <w:name w:val="pt-a-000040"/>
    <w:basedOn w:val="a"/>
    <w:link w:val="pt-a-000040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qFormat/>
    <w:rsid w:val="001A25B1"/>
    <w:rPr>
      <w:rFonts w:ascii="Times New Roman" w:hAnsi="Times New Roman"/>
      <w:sz w:val="24"/>
    </w:rPr>
  </w:style>
  <w:style w:type="paragraph" w:styleId="a5">
    <w:name w:val="footnote text"/>
    <w:basedOn w:val="a"/>
    <w:link w:val="a6"/>
    <w:qFormat/>
    <w:rsid w:val="001A25B1"/>
    <w:pPr>
      <w:spacing w:after="0" w:line="240" w:lineRule="auto"/>
    </w:pPr>
  </w:style>
  <w:style w:type="character" w:customStyle="1" w:styleId="a6">
    <w:name w:val="Текст сноски Знак"/>
    <w:basedOn w:val="1"/>
    <w:link w:val="a5"/>
    <w:rsid w:val="001A25B1"/>
  </w:style>
  <w:style w:type="paragraph" w:customStyle="1" w:styleId="ConsPlusNormal">
    <w:name w:val="ConsPlusNormal"/>
    <w:link w:val="ConsPlusNormal0"/>
    <w:rsid w:val="001A25B1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qFormat/>
    <w:rsid w:val="001A25B1"/>
    <w:rPr>
      <w:rFonts w:ascii="Arial" w:hAnsi="Arial"/>
      <w:sz w:val="20"/>
    </w:rPr>
  </w:style>
  <w:style w:type="paragraph" w:styleId="a7">
    <w:name w:val="Body Text"/>
    <w:basedOn w:val="a"/>
    <w:link w:val="a8"/>
    <w:qFormat/>
    <w:rsid w:val="001A25B1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8">
    <w:name w:val="Основной текст Знак"/>
    <w:basedOn w:val="1"/>
    <w:link w:val="a7"/>
    <w:rsid w:val="001A25B1"/>
    <w:rPr>
      <w:rFonts w:ascii="Times New Roman" w:hAnsi="Times New Roman"/>
      <w:sz w:val="28"/>
    </w:rPr>
  </w:style>
  <w:style w:type="paragraph" w:customStyle="1" w:styleId="17">
    <w:name w:val="Знак сноски1"/>
    <w:link w:val="18"/>
    <w:rsid w:val="001A25B1"/>
    <w:rPr>
      <w:vertAlign w:val="superscript"/>
    </w:rPr>
  </w:style>
  <w:style w:type="character" w:customStyle="1" w:styleId="18">
    <w:name w:val="Знак сноски1"/>
    <w:link w:val="17"/>
    <w:qFormat/>
    <w:rsid w:val="001A25B1"/>
    <w:rPr>
      <w:vertAlign w:val="superscript"/>
    </w:rPr>
  </w:style>
  <w:style w:type="paragraph" w:styleId="a9">
    <w:name w:val="annotation text"/>
    <w:basedOn w:val="a"/>
    <w:link w:val="aa"/>
    <w:qFormat/>
    <w:rsid w:val="001A25B1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"/>
    <w:link w:val="a9"/>
    <w:rsid w:val="001A25B1"/>
    <w:rPr>
      <w:sz w:val="20"/>
    </w:rPr>
  </w:style>
  <w:style w:type="paragraph" w:styleId="31">
    <w:name w:val="toc 3"/>
    <w:next w:val="a"/>
    <w:link w:val="32"/>
    <w:uiPriority w:val="39"/>
    <w:qFormat/>
    <w:rsid w:val="001A25B1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1A25B1"/>
    <w:rPr>
      <w:rFonts w:ascii="Times New Roman" w:hAnsi="Times New Roman"/>
      <w:sz w:val="28"/>
    </w:rPr>
  </w:style>
  <w:style w:type="paragraph" w:customStyle="1" w:styleId="pt-a0-000085">
    <w:name w:val="pt-a0-000085"/>
    <w:basedOn w:val="12"/>
    <w:link w:val="pt-a0-0000850"/>
    <w:rsid w:val="001A25B1"/>
  </w:style>
  <w:style w:type="character" w:customStyle="1" w:styleId="pt-a0-0000850">
    <w:name w:val="pt-a0-000085"/>
    <w:basedOn w:val="13"/>
    <w:link w:val="pt-a0-000085"/>
    <w:qFormat/>
    <w:rsid w:val="001A25B1"/>
  </w:style>
  <w:style w:type="paragraph" w:customStyle="1" w:styleId="12">
    <w:name w:val="Основной шрифт абзаца1"/>
    <w:link w:val="13"/>
    <w:rsid w:val="001A25B1"/>
  </w:style>
  <w:style w:type="character" w:customStyle="1" w:styleId="13">
    <w:name w:val="Основной шрифт абзаца1"/>
    <w:link w:val="12"/>
    <w:qFormat/>
    <w:rsid w:val="001A25B1"/>
  </w:style>
  <w:style w:type="paragraph" w:styleId="ab">
    <w:name w:val="header"/>
    <w:basedOn w:val="a"/>
    <w:link w:val="ac"/>
    <w:uiPriority w:val="99"/>
    <w:qFormat/>
    <w:rsid w:val="001A2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"/>
    <w:link w:val="ab"/>
    <w:uiPriority w:val="99"/>
    <w:rsid w:val="001A25B1"/>
  </w:style>
  <w:style w:type="paragraph" w:styleId="ad">
    <w:name w:val="annotation subject"/>
    <w:basedOn w:val="a9"/>
    <w:next w:val="a9"/>
    <w:link w:val="ae"/>
    <w:qFormat/>
    <w:rsid w:val="001A25B1"/>
    <w:rPr>
      <w:b/>
    </w:rPr>
  </w:style>
  <w:style w:type="character" w:customStyle="1" w:styleId="ae">
    <w:name w:val="Тема примечания Знак"/>
    <w:basedOn w:val="aa"/>
    <w:link w:val="ad"/>
    <w:rsid w:val="001A25B1"/>
    <w:rPr>
      <w:b/>
      <w:sz w:val="20"/>
    </w:rPr>
  </w:style>
  <w:style w:type="character" w:customStyle="1" w:styleId="50">
    <w:name w:val="Заголовок 5 Знак"/>
    <w:link w:val="5"/>
    <w:uiPriority w:val="9"/>
    <w:rsid w:val="001A25B1"/>
    <w:rPr>
      <w:rFonts w:ascii="XO Thames" w:hAnsi="XO Thames"/>
      <w:b/>
    </w:rPr>
  </w:style>
  <w:style w:type="paragraph" w:customStyle="1" w:styleId="pt-a0-000083">
    <w:name w:val="pt-a0-000083"/>
    <w:basedOn w:val="12"/>
    <w:link w:val="pt-a0-0000830"/>
    <w:rsid w:val="001A25B1"/>
  </w:style>
  <w:style w:type="character" w:customStyle="1" w:styleId="pt-a0-0000830">
    <w:name w:val="pt-a0-000083"/>
    <w:basedOn w:val="13"/>
    <w:link w:val="pt-a0-000083"/>
    <w:qFormat/>
    <w:rsid w:val="001A25B1"/>
  </w:style>
  <w:style w:type="character" w:customStyle="1" w:styleId="11">
    <w:name w:val="Заголовок 1 Знак"/>
    <w:basedOn w:val="1"/>
    <w:link w:val="10"/>
    <w:uiPriority w:val="9"/>
    <w:rsid w:val="001A25B1"/>
    <w:rPr>
      <w:rFonts w:ascii="Times New Roman" w:hAnsi="Times New Roman"/>
      <w:sz w:val="24"/>
    </w:rPr>
  </w:style>
  <w:style w:type="paragraph" w:customStyle="1" w:styleId="19">
    <w:name w:val="Гиперссылка1"/>
    <w:link w:val="af"/>
    <w:rsid w:val="001A25B1"/>
    <w:rPr>
      <w:color w:val="0000FF"/>
      <w:u w:val="single"/>
    </w:rPr>
  </w:style>
  <w:style w:type="character" w:styleId="af">
    <w:name w:val="Hyperlink"/>
    <w:link w:val="19"/>
    <w:rsid w:val="001A25B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A25B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qFormat/>
    <w:rsid w:val="001A25B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qFormat/>
    <w:rsid w:val="001A25B1"/>
    <w:pPr>
      <w:spacing w:after="100"/>
    </w:pPr>
    <w:rPr>
      <w:rFonts w:ascii="Times New Roman" w:hAnsi="Times New Roman"/>
      <w:sz w:val="28"/>
    </w:rPr>
  </w:style>
  <w:style w:type="character" w:customStyle="1" w:styleId="1b">
    <w:name w:val="Оглавление 1 Знак"/>
    <w:basedOn w:val="1"/>
    <w:link w:val="1a"/>
    <w:rsid w:val="001A25B1"/>
    <w:rPr>
      <w:rFonts w:ascii="Times New Roman" w:hAnsi="Times New Roman"/>
      <w:sz w:val="28"/>
    </w:rPr>
  </w:style>
  <w:style w:type="paragraph" w:customStyle="1" w:styleId="1c">
    <w:name w:val="Обычный1"/>
    <w:link w:val="1d"/>
    <w:rsid w:val="001A25B1"/>
  </w:style>
  <w:style w:type="character" w:customStyle="1" w:styleId="1d">
    <w:name w:val="Обычный1"/>
    <w:link w:val="1c"/>
    <w:qFormat/>
    <w:rsid w:val="001A25B1"/>
  </w:style>
  <w:style w:type="paragraph" w:customStyle="1" w:styleId="dt-p">
    <w:name w:val="dt-p"/>
    <w:basedOn w:val="a"/>
    <w:link w:val="dt-p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qFormat/>
    <w:rsid w:val="001A25B1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1A25B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qFormat/>
    <w:rsid w:val="001A25B1"/>
    <w:rPr>
      <w:rFonts w:ascii="XO Thames" w:hAnsi="XO Thames"/>
      <w:sz w:val="20"/>
    </w:rPr>
  </w:style>
  <w:style w:type="paragraph" w:styleId="af0">
    <w:name w:val="Balloon Text"/>
    <w:basedOn w:val="a"/>
    <w:link w:val="af1"/>
    <w:qFormat/>
    <w:rsid w:val="001A25B1"/>
    <w:pPr>
      <w:spacing w:after="0" w:line="240" w:lineRule="auto"/>
    </w:pPr>
    <w:rPr>
      <w:rFonts w:ascii="Segoe UI" w:hAnsi="Segoe UI"/>
      <w:sz w:val="18"/>
    </w:rPr>
  </w:style>
  <w:style w:type="character" w:customStyle="1" w:styleId="af1">
    <w:name w:val="Текст выноски Знак"/>
    <w:basedOn w:val="1"/>
    <w:link w:val="af0"/>
    <w:rsid w:val="001A25B1"/>
    <w:rPr>
      <w:rFonts w:ascii="Segoe UI" w:hAnsi="Segoe UI"/>
      <w:sz w:val="18"/>
    </w:rPr>
  </w:style>
  <w:style w:type="paragraph" w:customStyle="1" w:styleId="c5">
    <w:name w:val="c5"/>
    <w:basedOn w:val="a"/>
    <w:link w:val="c5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0">
    <w:name w:val="c5"/>
    <w:basedOn w:val="1"/>
    <w:link w:val="c5"/>
    <w:qFormat/>
    <w:rsid w:val="001A25B1"/>
    <w:rPr>
      <w:rFonts w:ascii="Times New Roman" w:hAnsi="Times New Roman"/>
      <w:color w:val="000000"/>
      <w:sz w:val="24"/>
    </w:rPr>
  </w:style>
  <w:style w:type="paragraph" w:customStyle="1" w:styleId="pt-a-000044">
    <w:name w:val="pt-a-000044"/>
    <w:basedOn w:val="a"/>
    <w:link w:val="pt-a-000044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qFormat/>
    <w:rsid w:val="001A25B1"/>
    <w:rPr>
      <w:rFonts w:ascii="Times New Roman" w:hAnsi="Times New Roman"/>
      <w:sz w:val="24"/>
    </w:rPr>
  </w:style>
  <w:style w:type="paragraph" w:styleId="af2">
    <w:name w:val="TOC Heading"/>
    <w:basedOn w:val="10"/>
    <w:next w:val="a"/>
    <w:link w:val="af3"/>
    <w:qFormat/>
    <w:rsid w:val="001A25B1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3">
    <w:name w:val="Заголовок оглавления Знак"/>
    <w:basedOn w:val="11"/>
    <w:link w:val="af2"/>
    <w:rsid w:val="001A25B1"/>
    <w:rPr>
      <w:rFonts w:asciiTheme="majorHAnsi" w:hAnsiTheme="majorHAnsi"/>
      <w:color w:val="2E74B5" w:themeColor="accent1" w:themeShade="BF"/>
      <w:sz w:val="32"/>
    </w:rPr>
  </w:style>
  <w:style w:type="paragraph" w:styleId="9">
    <w:name w:val="toc 9"/>
    <w:next w:val="a"/>
    <w:link w:val="90"/>
    <w:uiPriority w:val="39"/>
    <w:qFormat/>
    <w:rsid w:val="001A25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A25B1"/>
    <w:rPr>
      <w:rFonts w:ascii="XO Thames" w:hAnsi="XO Thames"/>
      <w:sz w:val="28"/>
    </w:rPr>
  </w:style>
  <w:style w:type="paragraph" w:customStyle="1" w:styleId="1e">
    <w:name w:val="Номер страницы1"/>
    <w:basedOn w:val="12"/>
    <w:link w:val="1f"/>
    <w:rsid w:val="001A25B1"/>
  </w:style>
  <w:style w:type="character" w:customStyle="1" w:styleId="1f">
    <w:name w:val="Номер страницы1"/>
    <w:basedOn w:val="13"/>
    <w:link w:val="1e"/>
    <w:qFormat/>
    <w:rsid w:val="001A25B1"/>
  </w:style>
  <w:style w:type="paragraph" w:customStyle="1" w:styleId="1f0">
    <w:name w:val="Гиперссылка1"/>
    <w:basedOn w:val="12"/>
    <w:link w:val="1f1"/>
    <w:rsid w:val="001A25B1"/>
    <w:rPr>
      <w:color w:val="0000FF"/>
      <w:u w:val="single"/>
    </w:rPr>
  </w:style>
  <w:style w:type="character" w:customStyle="1" w:styleId="1f1">
    <w:name w:val="Гиперссылка1"/>
    <w:basedOn w:val="13"/>
    <w:link w:val="1f0"/>
    <w:qFormat/>
    <w:rsid w:val="001A25B1"/>
    <w:rPr>
      <w:color w:val="0000FF"/>
      <w:u w:val="single"/>
    </w:rPr>
  </w:style>
  <w:style w:type="paragraph" w:customStyle="1" w:styleId="1f2">
    <w:name w:val="Знак примечания1"/>
    <w:basedOn w:val="12"/>
    <w:link w:val="1f3"/>
    <w:rsid w:val="001A25B1"/>
    <w:rPr>
      <w:sz w:val="16"/>
    </w:rPr>
  </w:style>
  <w:style w:type="character" w:customStyle="1" w:styleId="1f3">
    <w:name w:val="Знак примечания1"/>
    <w:basedOn w:val="13"/>
    <w:link w:val="1f2"/>
    <w:qFormat/>
    <w:rsid w:val="001A25B1"/>
    <w:rPr>
      <w:sz w:val="16"/>
    </w:rPr>
  </w:style>
  <w:style w:type="paragraph" w:styleId="af4">
    <w:name w:val="Normal (Web)"/>
    <w:basedOn w:val="a"/>
    <w:link w:val="af5"/>
    <w:qFormat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5">
    <w:name w:val="Обычный (веб) Знак"/>
    <w:basedOn w:val="1"/>
    <w:link w:val="af4"/>
    <w:rsid w:val="001A25B1"/>
    <w:rPr>
      <w:rFonts w:ascii="Times New Roman" w:hAnsi="Times New Roman"/>
      <w:sz w:val="24"/>
    </w:rPr>
  </w:style>
  <w:style w:type="paragraph" w:customStyle="1" w:styleId="110">
    <w:name w:val="Обычный11"/>
    <w:link w:val="111"/>
    <w:rsid w:val="001A25B1"/>
    <w:pPr>
      <w:spacing w:after="0" w:line="276" w:lineRule="auto"/>
    </w:pPr>
    <w:rPr>
      <w:rFonts w:ascii="Arial" w:hAnsi="Arial"/>
    </w:rPr>
  </w:style>
  <w:style w:type="character" w:customStyle="1" w:styleId="111">
    <w:name w:val="Обычный11"/>
    <w:link w:val="110"/>
    <w:qFormat/>
    <w:rsid w:val="001A25B1"/>
    <w:rPr>
      <w:rFonts w:ascii="Arial" w:hAnsi="Arial"/>
      <w:color w:val="000000"/>
    </w:rPr>
  </w:style>
  <w:style w:type="paragraph" w:styleId="8">
    <w:name w:val="toc 8"/>
    <w:next w:val="a"/>
    <w:link w:val="80"/>
    <w:uiPriority w:val="39"/>
    <w:qFormat/>
    <w:rsid w:val="001A25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A25B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qFormat/>
    <w:rsid w:val="001A25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A25B1"/>
    <w:rPr>
      <w:rFonts w:ascii="XO Thames" w:hAnsi="XO Thames"/>
      <w:sz w:val="28"/>
    </w:rPr>
  </w:style>
  <w:style w:type="paragraph" w:customStyle="1" w:styleId="pt-a-000081">
    <w:name w:val="pt-a-000081"/>
    <w:basedOn w:val="a"/>
    <w:link w:val="pt-a-000081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qFormat/>
    <w:rsid w:val="001A25B1"/>
    <w:rPr>
      <w:rFonts w:ascii="Times New Roman" w:hAnsi="Times New Roman"/>
      <w:sz w:val="24"/>
    </w:rPr>
  </w:style>
  <w:style w:type="paragraph" w:styleId="af6">
    <w:name w:val="Subtitle"/>
    <w:next w:val="a"/>
    <w:link w:val="af7"/>
    <w:uiPriority w:val="11"/>
    <w:qFormat/>
    <w:rsid w:val="001A25B1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uiPriority w:val="11"/>
    <w:rsid w:val="001A25B1"/>
    <w:rPr>
      <w:rFonts w:ascii="XO Thames" w:hAnsi="XO Thames"/>
      <w:i/>
      <w:sz w:val="24"/>
    </w:rPr>
  </w:style>
  <w:style w:type="paragraph" w:customStyle="1" w:styleId="dt-m">
    <w:name w:val="dt-m"/>
    <w:basedOn w:val="12"/>
    <w:link w:val="dt-m0"/>
    <w:rsid w:val="001A25B1"/>
  </w:style>
  <w:style w:type="character" w:customStyle="1" w:styleId="dt-m0">
    <w:name w:val="dt-m"/>
    <w:basedOn w:val="13"/>
    <w:link w:val="dt-m"/>
    <w:qFormat/>
    <w:rsid w:val="001A25B1"/>
  </w:style>
  <w:style w:type="paragraph" w:customStyle="1" w:styleId="c1">
    <w:name w:val="c1"/>
    <w:basedOn w:val="15"/>
    <w:link w:val="c10"/>
    <w:rsid w:val="001A25B1"/>
  </w:style>
  <w:style w:type="character" w:customStyle="1" w:styleId="c10">
    <w:name w:val="c1"/>
    <w:basedOn w:val="a0"/>
    <w:link w:val="c1"/>
    <w:qFormat/>
    <w:rsid w:val="001A25B1"/>
  </w:style>
  <w:style w:type="paragraph" w:styleId="af8">
    <w:name w:val="Title"/>
    <w:next w:val="a"/>
    <w:link w:val="af9"/>
    <w:uiPriority w:val="10"/>
    <w:qFormat/>
    <w:rsid w:val="001A25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uiPriority w:val="10"/>
    <w:rsid w:val="001A25B1"/>
    <w:rPr>
      <w:rFonts w:ascii="XO Thames" w:hAnsi="XO Thames"/>
      <w:b/>
      <w:caps/>
      <w:sz w:val="40"/>
    </w:rPr>
  </w:style>
  <w:style w:type="paragraph" w:customStyle="1" w:styleId="Default">
    <w:name w:val="Default"/>
    <w:link w:val="Default0"/>
    <w:rsid w:val="001A25B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qFormat/>
    <w:rsid w:val="001A25B1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uiPriority w:val="9"/>
    <w:rsid w:val="001A25B1"/>
    <w:rPr>
      <w:rFonts w:ascii="XO Thames" w:hAnsi="XO Thames"/>
      <w:b/>
      <w:sz w:val="24"/>
    </w:rPr>
  </w:style>
  <w:style w:type="paragraph" w:styleId="afa">
    <w:name w:val="List Paragraph"/>
    <w:basedOn w:val="a"/>
    <w:link w:val="afb"/>
    <w:qFormat/>
    <w:rsid w:val="001A25B1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fb">
    <w:name w:val="Абзац списка Знак"/>
    <w:basedOn w:val="1"/>
    <w:link w:val="afa"/>
    <w:rsid w:val="001A25B1"/>
    <w:rPr>
      <w:rFonts w:ascii="Times New Roman" w:hAnsi="Times New Roman"/>
    </w:rPr>
  </w:style>
  <w:style w:type="character" w:customStyle="1" w:styleId="20">
    <w:name w:val="Заголовок 2 Знак"/>
    <w:link w:val="2"/>
    <w:uiPriority w:val="9"/>
    <w:rsid w:val="001A25B1"/>
    <w:rPr>
      <w:rFonts w:ascii="XO Thames" w:hAnsi="XO Thames"/>
      <w:b/>
      <w:sz w:val="28"/>
    </w:rPr>
  </w:style>
  <w:style w:type="table" w:styleId="afc">
    <w:name w:val="Table Grid"/>
    <w:basedOn w:val="a1"/>
    <w:rsid w:val="001A25B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4">
    <w:name w:val="index 1"/>
    <w:basedOn w:val="a"/>
    <w:next w:val="a"/>
    <w:autoRedefine/>
    <w:uiPriority w:val="99"/>
    <w:semiHidden/>
    <w:unhideWhenUsed/>
    <w:qFormat/>
    <w:rsid w:val="00FD7DFA"/>
    <w:pPr>
      <w:suppressAutoHyphens/>
      <w:spacing w:after="0" w:line="240" w:lineRule="auto"/>
      <w:ind w:left="220" w:hanging="220"/>
    </w:pPr>
    <w:rPr>
      <w:rFonts w:eastAsia="Tahoma" w:cs="Mangal"/>
      <w:lang w:eastAsia="zh-CN" w:bidi="hi-IN"/>
    </w:rPr>
  </w:style>
  <w:style w:type="paragraph" w:styleId="afd">
    <w:name w:val="index heading"/>
    <w:basedOn w:val="a"/>
    <w:semiHidden/>
    <w:unhideWhenUsed/>
    <w:qFormat/>
    <w:rsid w:val="00FD7DFA"/>
    <w:pPr>
      <w:suppressLineNumbers/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styleId="afe">
    <w:name w:val="caption"/>
    <w:basedOn w:val="a"/>
    <w:semiHidden/>
    <w:unhideWhenUsed/>
    <w:qFormat/>
    <w:rsid w:val="00FD7DFA"/>
    <w:pPr>
      <w:suppressLineNumbers/>
      <w:suppressAutoHyphens/>
      <w:spacing w:before="120" w:after="120"/>
    </w:pPr>
    <w:rPr>
      <w:rFonts w:ascii="PT Astra Serif" w:eastAsia="Tahoma" w:hAnsi="PT Astra Serif" w:cs="Noto Sans Devanagari"/>
      <w:i/>
      <w:iCs/>
      <w:sz w:val="24"/>
      <w:szCs w:val="24"/>
      <w:lang w:eastAsia="zh-CN" w:bidi="hi-IN"/>
    </w:rPr>
  </w:style>
  <w:style w:type="paragraph" w:styleId="aff">
    <w:name w:val="List"/>
    <w:basedOn w:val="a7"/>
    <w:semiHidden/>
    <w:unhideWhenUsed/>
    <w:qFormat/>
    <w:rsid w:val="00FD7DFA"/>
    <w:pPr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customStyle="1" w:styleId="1f5">
    <w:name w:val="Заголовок1"/>
    <w:basedOn w:val="a"/>
    <w:next w:val="a7"/>
    <w:qFormat/>
    <w:rsid w:val="00FD7DFA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eastAsia="zh-CN" w:bidi="hi-IN"/>
    </w:rPr>
  </w:style>
  <w:style w:type="paragraph" w:customStyle="1" w:styleId="23">
    <w:name w:val="Основной шрифт абзаца2"/>
    <w:qFormat/>
    <w:rsid w:val="00FD7DFA"/>
    <w:pPr>
      <w:suppressAutoHyphens/>
    </w:pPr>
    <w:rPr>
      <w:rFonts w:eastAsia="Tahoma" w:cs="Noto Sans Devanagari"/>
      <w:lang w:eastAsia="zh-CN" w:bidi="hi-IN"/>
    </w:rPr>
  </w:style>
  <w:style w:type="paragraph" w:customStyle="1" w:styleId="24">
    <w:name w:val="Гиперссылка2"/>
    <w:qFormat/>
    <w:rsid w:val="00FD7DFA"/>
    <w:pPr>
      <w:suppressAutoHyphens/>
    </w:pPr>
    <w:rPr>
      <w:rFonts w:ascii="Calibri" w:eastAsia="Tahoma" w:hAnsi="Calibri" w:cs="Noto Sans Devanagari"/>
      <w:color w:val="0000FF"/>
      <w:u w:val="single"/>
      <w:lang w:eastAsia="zh-CN" w:bidi="hi-IN"/>
    </w:rPr>
  </w:style>
  <w:style w:type="paragraph" w:customStyle="1" w:styleId="aff0">
    <w:name w:val="Верхний и нижний колонтитулы"/>
    <w:qFormat/>
    <w:rsid w:val="00FD7DFA"/>
    <w:pPr>
      <w:suppressAutoHyphens/>
      <w:spacing w:line="240" w:lineRule="auto"/>
      <w:jc w:val="both"/>
    </w:pPr>
    <w:rPr>
      <w:rFonts w:ascii="XO Thames" w:eastAsia="Tahoma" w:hAnsi="XO Thames" w:cs="Noto Sans Devanagari"/>
      <w:sz w:val="20"/>
      <w:lang w:eastAsia="zh-CN" w:bidi="hi-IN"/>
    </w:rPr>
  </w:style>
  <w:style w:type="paragraph" w:customStyle="1" w:styleId="aff1">
    <w:name w:val="Содержимое врезки"/>
    <w:basedOn w:val="a"/>
    <w:qFormat/>
    <w:rsid w:val="00FD7DFA"/>
    <w:pPr>
      <w:suppressAutoHyphens/>
    </w:pPr>
    <w:rPr>
      <w:rFonts w:eastAsia="Tahoma" w:cs="Noto Sans Devanagari"/>
      <w:lang w:eastAsia="zh-CN" w:bidi="hi-IN"/>
    </w:rPr>
  </w:style>
  <w:style w:type="character" w:customStyle="1" w:styleId="Contents2">
    <w:name w:val="Contents 2"/>
    <w:qFormat/>
    <w:rsid w:val="00FD7DFA"/>
    <w:rPr>
      <w:rFonts w:ascii="Times New Roman" w:hAnsi="Times New Roman" w:cs="Times New Roman" w:hint="default"/>
      <w:sz w:val="28"/>
    </w:rPr>
  </w:style>
  <w:style w:type="character" w:customStyle="1" w:styleId="Contents4">
    <w:name w:val="Contents 4"/>
    <w:qFormat/>
    <w:rsid w:val="00FD7DFA"/>
    <w:rPr>
      <w:rFonts w:ascii="XO Thames" w:hAnsi="XO Thames" w:hint="default"/>
      <w:sz w:val="28"/>
    </w:rPr>
  </w:style>
  <w:style w:type="character" w:customStyle="1" w:styleId="Contents6">
    <w:name w:val="Contents 6"/>
    <w:qFormat/>
    <w:rsid w:val="00FD7DFA"/>
    <w:rPr>
      <w:rFonts w:ascii="XO Thames" w:hAnsi="XO Thames" w:hint="default"/>
      <w:sz w:val="28"/>
    </w:rPr>
  </w:style>
  <w:style w:type="character" w:customStyle="1" w:styleId="Contents7">
    <w:name w:val="Contents 7"/>
    <w:qFormat/>
    <w:rsid w:val="00FD7DFA"/>
    <w:rPr>
      <w:rFonts w:ascii="XO Thames" w:hAnsi="XO Thames" w:hint="default"/>
      <w:sz w:val="28"/>
    </w:rPr>
  </w:style>
  <w:style w:type="character" w:customStyle="1" w:styleId="310">
    <w:name w:val="Заголовок 31"/>
    <w:qFormat/>
    <w:rsid w:val="00FD7DFA"/>
    <w:rPr>
      <w:rFonts w:ascii="XO Thames" w:hAnsi="XO Thames" w:hint="default"/>
      <w:b/>
      <w:bCs w:val="0"/>
      <w:sz w:val="26"/>
    </w:rPr>
  </w:style>
  <w:style w:type="character" w:customStyle="1" w:styleId="Contents3">
    <w:name w:val="Contents 3"/>
    <w:qFormat/>
    <w:rsid w:val="00FD7DFA"/>
    <w:rPr>
      <w:rFonts w:ascii="Times New Roman" w:hAnsi="Times New Roman" w:cs="Times New Roman" w:hint="default"/>
      <w:sz w:val="28"/>
    </w:rPr>
  </w:style>
  <w:style w:type="character" w:customStyle="1" w:styleId="1f6">
    <w:name w:val="Абзац списка1"/>
    <w:qFormat/>
    <w:rsid w:val="00FD7DFA"/>
    <w:rPr>
      <w:rFonts w:ascii="Times New Roman" w:hAnsi="Times New Roman" w:cs="Times New Roman" w:hint="default"/>
    </w:rPr>
  </w:style>
  <w:style w:type="character" w:customStyle="1" w:styleId="510">
    <w:name w:val="Заголовок 51"/>
    <w:qFormat/>
    <w:rsid w:val="00FD7DFA"/>
    <w:rPr>
      <w:rFonts w:ascii="XO Thames" w:hAnsi="XO Thames" w:hint="default"/>
      <w:b/>
      <w:bCs w:val="0"/>
    </w:rPr>
  </w:style>
  <w:style w:type="character" w:customStyle="1" w:styleId="112">
    <w:name w:val="Заголовок 11"/>
    <w:qFormat/>
    <w:rsid w:val="00FD7DFA"/>
    <w:rPr>
      <w:rFonts w:ascii="Times New Roman" w:hAnsi="Times New Roman" w:cs="Times New Roman" w:hint="default"/>
      <w:sz w:val="24"/>
    </w:rPr>
  </w:style>
  <w:style w:type="character" w:customStyle="1" w:styleId="-">
    <w:name w:val="Интернет-ссылка"/>
    <w:rsid w:val="00FD7DFA"/>
    <w:rPr>
      <w:color w:val="0000FF"/>
      <w:u w:val="single"/>
    </w:rPr>
  </w:style>
  <w:style w:type="character" w:customStyle="1" w:styleId="1f7">
    <w:name w:val="Верхний колонтитул1"/>
    <w:qFormat/>
    <w:rsid w:val="00FD7DFA"/>
  </w:style>
  <w:style w:type="character" w:customStyle="1" w:styleId="Contents1">
    <w:name w:val="Contents 1"/>
    <w:qFormat/>
    <w:rsid w:val="00FD7DFA"/>
    <w:rPr>
      <w:rFonts w:ascii="Times New Roman" w:hAnsi="Times New Roman" w:cs="Times New Roman" w:hint="default"/>
      <w:sz w:val="28"/>
    </w:rPr>
  </w:style>
  <w:style w:type="character" w:customStyle="1" w:styleId="1f8">
    <w:name w:val="Текст примечания1"/>
    <w:qFormat/>
    <w:rsid w:val="00FD7DFA"/>
    <w:rPr>
      <w:sz w:val="20"/>
    </w:rPr>
  </w:style>
  <w:style w:type="character" w:customStyle="1" w:styleId="Contents9">
    <w:name w:val="Contents 9"/>
    <w:qFormat/>
    <w:rsid w:val="00FD7DFA"/>
    <w:rPr>
      <w:rFonts w:ascii="XO Thames" w:hAnsi="XO Thames" w:hint="default"/>
      <w:sz w:val="28"/>
    </w:rPr>
  </w:style>
  <w:style w:type="character" w:customStyle="1" w:styleId="1f9">
    <w:name w:val="Обычный (веб)1"/>
    <w:qFormat/>
    <w:rsid w:val="00FD7DFA"/>
    <w:rPr>
      <w:rFonts w:ascii="Times New Roman" w:hAnsi="Times New Roman" w:cs="Times New Roman" w:hint="default"/>
      <w:sz w:val="24"/>
    </w:rPr>
  </w:style>
  <w:style w:type="character" w:customStyle="1" w:styleId="Contents8">
    <w:name w:val="Contents 8"/>
    <w:qFormat/>
    <w:rsid w:val="00FD7DFA"/>
    <w:rPr>
      <w:rFonts w:ascii="XO Thames" w:hAnsi="XO Thames" w:hint="default"/>
      <w:sz w:val="28"/>
    </w:rPr>
  </w:style>
  <w:style w:type="character" w:customStyle="1" w:styleId="1fa">
    <w:name w:val="Заголовок оглавления1"/>
    <w:basedOn w:val="112"/>
    <w:qFormat/>
    <w:rsid w:val="00FD7DFA"/>
    <w:rPr>
      <w:rFonts w:asciiTheme="majorHAnsi" w:hAnsiTheme="majorHAnsi" w:cs="Calibri Light" w:hint="default"/>
      <w:color w:val="2E74B5" w:themeColor="accent1" w:themeShade="BF"/>
      <w:sz w:val="32"/>
    </w:rPr>
  </w:style>
  <w:style w:type="character" w:customStyle="1" w:styleId="Contents5">
    <w:name w:val="Contents 5"/>
    <w:qFormat/>
    <w:rsid w:val="00FD7DFA"/>
    <w:rPr>
      <w:rFonts w:ascii="XO Thames" w:hAnsi="XO Thames" w:hint="default"/>
      <w:sz w:val="28"/>
    </w:rPr>
  </w:style>
  <w:style w:type="character" w:customStyle="1" w:styleId="1fb">
    <w:name w:val="Подзаголовок1"/>
    <w:qFormat/>
    <w:rsid w:val="00FD7DFA"/>
    <w:rPr>
      <w:rFonts w:ascii="XO Thames" w:hAnsi="XO Thames" w:hint="default"/>
      <w:i/>
      <w:iCs w:val="0"/>
      <w:sz w:val="24"/>
    </w:rPr>
  </w:style>
  <w:style w:type="character" w:customStyle="1" w:styleId="1fc">
    <w:name w:val="Название1"/>
    <w:qFormat/>
    <w:rsid w:val="00FD7DFA"/>
    <w:rPr>
      <w:rFonts w:ascii="XO Thames" w:hAnsi="XO Thames" w:hint="default"/>
      <w:b/>
      <w:bCs w:val="0"/>
      <w:caps/>
      <w:sz w:val="40"/>
    </w:rPr>
  </w:style>
  <w:style w:type="character" w:customStyle="1" w:styleId="410">
    <w:name w:val="Заголовок 41"/>
    <w:qFormat/>
    <w:rsid w:val="00FD7DFA"/>
    <w:rPr>
      <w:rFonts w:ascii="XO Thames" w:hAnsi="XO Thames" w:hint="default"/>
      <w:b/>
      <w:bCs w:val="0"/>
      <w:sz w:val="24"/>
    </w:rPr>
  </w:style>
  <w:style w:type="character" w:customStyle="1" w:styleId="1fd">
    <w:name w:val="Нижний колонтитул1"/>
    <w:qFormat/>
    <w:rsid w:val="00FD7DFA"/>
    <w:rPr>
      <w:rFonts w:ascii="Times New Roman" w:hAnsi="Times New Roman" w:cs="Times New Roman" w:hint="default"/>
      <w:sz w:val="24"/>
    </w:rPr>
  </w:style>
  <w:style w:type="character" w:customStyle="1" w:styleId="210">
    <w:name w:val="Заголовок 21"/>
    <w:qFormat/>
    <w:rsid w:val="00FD7DFA"/>
    <w:rPr>
      <w:rFonts w:ascii="XO Thames" w:hAnsi="XO Thames" w:hint="default"/>
      <w:b/>
      <w:bCs w:val="0"/>
      <w:sz w:val="28"/>
    </w:rPr>
  </w:style>
  <w:style w:type="character" w:customStyle="1" w:styleId="Textbody">
    <w:name w:val="Text body"/>
    <w:qFormat/>
    <w:rsid w:val="00FD7DFA"/>
    <w:rPr>
      <w:rFonts w:ascii="Times New Roman" w:hAnsi="Times New Roman" w:cs="Times New Roman" w:hint="default"/>
      <w:sz w:val="28"/>
    </w:rPr>
  </w:style>
  <w:style w:type="character" w:customStyle="1" w:styleId="1fe">
    <w:name w:val="Текст выноски1"/>
    <w:qFormat/>
    <w:rsid w:val="00FD7DFA"/>
    <w:rPr>
      <w:rFonts w:ascii="Segoe UI" w:hAnsi="Segoe UI" w:cs="Segoe UI" w:hint="default"/>
      <w:sz w:val="18"/>
    </w:rPr>
  </w:style>
  <w:style w:type="character" w:customStyle="1" w:styleId="aff2">
    <w:name w:val="Символ сноски"/>
    <w:qFormat/>
    <w:rsid w:val="00FD7DFA"/>
  </w:style>
  <w:style w:type="character" w:customStyle="1" w:styleId="aff3">
    <w:name w:val="Привязка сноски"/>
    <w:rsid w:val="00FD7DFA"/>
    <w:rPr>
      <w:vertAlign w:val="superscript"/>
    </w:rPr>
  </w:style>
  <w:style w:type="character" w:customStyle="1" w:styleId="aff4">
    <w:name w:val="Привязка концевой сноски"/>
    <w:rsid w:val="00FD7DFA"/>
    <w:rPr>
      <w:vertAlign w:val="superscript"/>
    </w:rPr>
  </w:style>
  <w:style w:type="character" w:customStyle="1" w:styleId="aff5">
    <w:name w:val="Символ концевой сноски"/>
    <w:qFormat/>
    <w:rsid w:val="00FD7DFA"/>
  </w:style>
  <w:style w:type="character" w:customStyle="1" w:styleId="1ff">
    <w:name w:val="Тема примечания1"/>
    <w:basedOn w:val="1f8"/>
    <w:qFormat/>
    <w:rsid w:val="00FD7DFA"/>
    <w:rPr>
      <w:b/>
      <w:bCs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7093</Words>
  <Characters>40434</Characters>
  <Application>Microsoft Office Word</Application>
  <DocSecurity>0</DocSecurity>
  <Lines>336</Lines>
  <Paragraphs>94</Paragraphs>
  <ScaleCrop>false</ScaleCrop>
  <Company>SPecialiST RePack</Company>
  <LinksUpToDate>false</LinksUpToDate>
  <CharactersWithSpaces>47433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ivanishina</cp:lastModifiedBy>
  <cp:revision>9</cp:revision>
  <dcterms:created xsi:type="dcterms:W3CDTF">2023-09-12T05:05:00Z</dcterms:created>
  <dcterms:modified xsi:type="dcterms:W3CDTF">2024-05-07T13:02:00Z</dcterms:modified>
</cp:coreProperties>
</file>