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31189" w:rsidRPr="00331189" w:rsidRDefault="00331189" w:rsidP="00331189">
      <w:pPr>
        <w:spacing w:after="0" w:line="240" w:lineRule="auto"/>
        <w:jc w:val="center"/>
        <w:rPr>
          <w:sz w:val="24"/>
          <w:szCs w:val="24"/>
        </w:rPr>
      </w:pPr>
      <w:r w:rsidRPr="00331189">
        <w:rPr>
          <w:sz w:val="24"/>
          <w:szCs w:val="24"/>
        </w:rPr>
        <w:t>Министерство науки и высшего образования Российской Федерации</w:t>
      </w:r>
    </w:p>
    <w:p w:rsidR="00331189" w:rsidRPr="00331189" w:rsidRDefault="00331189" w:rsidP="00331189">
      <w:pPr>
        <w:spacing w:after="0" w:line="240" w:lineRule="auto"/>
        <w:jc w:val="center"/>
        <w:rPr>
          <w:sz w:val="24"/>
          <w:szCs w:val="24"/>
        </w:rPr>
      </w:pPr>
      <w:r w:rsidRPr="00331189">
        <w:rPr>
          <w:sz w:val="24"/>
          <w:szCs w:val="24"/>
        </w:rPr>
        <w:t xml:space="preserve">Федеральное государственное бюджетное образовательное </w:t>
      </w:r>
    </w:p>
    <w:p w:rsidR="00331189" w:rsidRPr="00331189" w:rsidRDefault="00331189" w:rsidP="00331189">
      <w:pPr>
        <w:spacing w:after="0" w:line="240" w:lineRule="auto"/>
        <w:jc w:val="center"/>
        <w:rPr>
          <w:sz w:val="24"/>
          <w:szCs w:val="24"/>
        </w:rPr>
      </w:pPr>
      <w:r w:rsidRPr="00331189">
        <w:rPr>
          <w:sz w:val="24"/>
          <w:szCs w:val="24"/>
        </w:rPr>
        <w:t>учреждение высшего образования</w:t>
      </w:r>
    </w:p>
    <w:p w:rsidR="00331189" w:rsidRPr="00331189" w:rsidRDefault="00331189" w:rsidP="00331189">
      <w:pPr>
        <w:spacing w:after="0" w:line="240" w:lineRule="auto"/>
        <w:jc w:val="center"/>
        <w:rPr>
          <w:sz w:val="24"/>
          <w:szCs w:val="24"/>
        </w:rPr>
      </w:pPr>
      <w:r w:rsidRPr="00331189">
        <w:rPr>
          <w:sz w:val="24"/>
          <w:szCs w:val="24"/>
        </w:rPr>
        <w:t>«Тамбовский государственный университет имени Г.Р. Державина»</w:t>
      </w:r>
    </w:p>
    <w:p w:rsidR="00331189" w:rsidRPr="00331189" w:rsidRDefault="00331189" w:rsidP="00331189">
      <w:pPr>
        <w:spacing w:after="0" w:line="240" w:lineRule="auto"/>
        <w:jc w:val="center"/>
        <w:rPr>
          <w:sz w:val="24"/>
          <w:szCs w:val="24"/>
        </w:rPr>
      </w:pPr>
      <w:r w:rsidRPr="00331189">
        <w:rPr>
          <w:sz w:val="24"/>
          <w:szCs w:val="24"/>
        </w:rPr>
        <w:t>Институт права и национальной безопасности</w:t>
      </w:r>
    </w:p>
    <w:p w:rsidR="00331189" w:rsidRPr="00331189" w:rsidRDefault="00331189" w:rsidP="00331189">
      <w:pPr>
        <w:spacing w:after="0" w:line="240" w:lineRule="auto"/>
        <w:jc w:val="center"/>
        <w:rPr>
          <w:sz w:val="24"/>
          <w:szCs w:val="24"/>
        </w:rPr>
      </w:pPr>
      <w:r w:rsidRPr="00331189">
        <w:rPr>
          <w:sz w:val="24"/>
          <w:szCs w:val="24"/>
        </w:rPr>
        <w:t>Кафедра специальной подготовки и обеспечения национальной безопасности</w:t>
      </w:r>
    </w:p>
    <w:p w:rsidR="00CC0566" w:rsidRPr="00075862" w:rsidRDefault="00CC0566" w:rsidP="00CC0566">
      <w:pPr>
        <w:spacing w:after="0" w:line="240" w:lineRule="auto"/>
        <w:jc w:val="center"/>
        <w:rPr>
          <w:sz w:val="24"/>
          <w:szCs w:val="24"/>
        </w:rPr>
      </w:pPr>
    </w:p>
    <w:p w:rsidR="00CC0566" w:rsidRDefault="00CC0566" w:rsidP="00CC0566">
      <w:pPr>
        <w:spacing w:after="0" w:line="240" w:lineRule="auto"/>
        <w:jc w:val="right"/>
        <w:rPr>
          <w:noProof/>
          <w:color w:val="FF0000"/>
          <w:sz w:val="24"/>
          <w:szCs w:val="24"/>
        </w:rPr>
      </w:pPr>
    </w:p>
    <w:p w:rsidR="00CC0566" w:rsidRDefault="00CC0566" w:rsidP="00CC0566">
      <w:pPr>
        <w:spacing w:after="0" w:line="240" w:lineRule="auto"/>
        <w:jc w:val="right"/>
        <w:rPr>
          <w:noProof/>
          <w:color w:val="FF0000"/>
          <w:sz w:val="24"/>
          <w:szCs w:val="24"/>
        </w:rPr>
      </w:pPr>
    </w:p>
    <w:p w:rsidR="00CC0566" w:rsidRPr="00075862" w:rsidRDefault="00CC0566" w:rsidP="00CC0566">
      <w:pPr>
        <w:spacing w:after="0" w:line="240" w:lineRule="auto"/>
        <w:jc w:val="right"/>
        <w:rPr>
          <w:noProof/>
          <w:color w:val="FF0000"/>
          <w:sz w:val="24"/>
          <w:szCs w:val="24"/>
        </w:rPr>
      </w:pPr>
    </w:p>
    <w:p w:rsidR="00A661AE" w:rsidRPr="00A661AE" w:rsidRDefault="00A661AE" w:rsidP="00A661AE">
      <w:pPr>
        <w:spacing w:after="0" w:line="240" w:lineRule="auto"/>
        <w:jc w:val="right"/>
        <w:rPr>
          <w:noProof/>
          <w:color w:val="FF0000"/>
          <w:sz w:val="24"/>
          <w:szCs w:val="24"/>
        </w:rPr>
      </w:pPr>
      <w:r w:rsidRPr="00A661AE">
        <w:rPr>
          <w:noProof/>
          <w:color w:val="FF0000"/>
          <w:sz w:val="24"/>
          <w:szCs w:val="24"/>
        </w:rPr>
        <w:t>МЕСТО   для ПЕЧАТИ</w:t>
      </w:r>
    </w:p>
    <w:p w:rsidR="00CC0566" w:rsidRDefault="00CC0566" w:rsidP="00CC0566">
      <w:pPr>
        <w:spacing w:after="0" w:line="240" w:lineRule="auto"/>
        <w:jc w:val="right"/>
        <w:rPr>
          <w:noProof/>
          <w:color w:val="FF0000"/>
          <w:sz w:val="24"/>
          <w:szCs w:val="24"/>
        </w:rPr>
      </w:pPr>
    </w:p>
    <w:p w:rsidR="00CC0566" w:rsidRDefault="00CC0566" w:rsidP="00CC0566">
      <w:pPr>
        <w:spacing w:after="0" w:line="240" w:lineRule="auto"/>
        <w:jc w:val="right"/>
        <w:rPr>
          <w:noProof/>
          <w:color w:val="FF0000"/>
          <w:sz w:val="24"/>
          <w:szCs w:val="24"/>
        </w:rPr>
      </w:pPr>
    </w:p>
    <w:p w:rsidR="00CC0566" w:rsidRPr="00075862" w:rsidRDefault="00CC0566" w:rsidP="00CC0566">
      <w:pPr>
        <w:spacing w:after="0" w:line="240" w:lineRule="auto"/>
        <w:jc w:val="right"/>
        <w:rPr>
          <w:noProof/>
          <w:color w:val="FF0000"/>
          <w:sz w:val="24"/>
          <w:szCs w:val="24"/>
        </w:rPr>
      </w:pPr>
    </w:p>
    <w:p w:rsidR="00CC0566" w:rsidRPr="00075862" w:rsidRDefault="00CC0566" w:rsidP="00CC0566">
      <w:pPr>
        <w:spacing w:after="0" w:line="240" w:lineRule="auto"/>
        <w:jc w:val="right"/>
        <w:rPr>
          <w:sz w:val="24"/>
          <w:szCs w:val="24"/>
        </w:rPr>
      </w:pPr>
    </w:p>
    <w:p w:rsidR="00374B89" w:rsidRPr="006E4ABF" w:rsidRDefault="00374B89" w:rsidP="00374B89">
      <w:pPr>
        <w:tabs>
          <w:tab w:val="left" w:pos="3318"/>
        </w:tabs>
        <w:jc w:val="center"/>
        <w:rPr>
          <w:sz w:val="24"/>
          <w:szCs w:val="24"/>
        </w:rPr>
      </w:pPr>
      <w:r w:rsidRPr="006E4ABF">
        <w:rPr>
          <w:sz w:val="24"/>
          <w:szCs w:val="24"/>
        </w:rPr>
        <w:t>ФОНД ОЦЕНОЧНЫХ  СРЕДСТВ</w:t>
      </w:r>
    </w:p>
    <w:p w:rsidR="00374B89" w:rsidRDefault="00374B89" w:rsidP="00374B89">
      <w:pPr>
        <w:spacing w:after="0" w:line="240" w:lineRule="auto"/>
        <w:jc w:val="center"/>
        <w:rPr>
          <w:sz w:val="24"/>
          <w:szCs w:val="24"/>
        </w:rPr>
      </w:pPr>
      <w:r w:rsidRPr="006E4ABF">
        <w:rPr>
          <w:sz w:val="24"/>
          <w:szCs w:val="24"/>
        </w:rPr>
        <w:t>по учебной дисциплине</w:t>
      </w:r>
      <w:r w:rsidRPr="00CC0566">
        <w:rPr>
          <w:sz w:val="24"/>
          <w:szCs w:val="24"/>
        </w:rPr>
        <w:t xml:space="preserve"> </w:t>
      </w:r>
    </w:p>
    <w:p w:rsidR="00374B89" w:rsidRDefault="00374B89" w:rsidP="00374B89">
      <w:pPr>
        <w:spacing w:after="0" w:line="240" w:lineRule="auto"/>
        <w:jc w:val="center"/>
        <w:rPr>
          <w:sz w:val="24"/>
          <w:szCs w:val="24"/>
        </w:rPr>
      </w:pPr>
    </w:p>
    <w:p w:rsidR="00DB045F" w:rsidRPr="00CC0566" w:rsidRDefault="00CC0566" w:rsidP="00374B89">
      <w:pPr>
        <w:spacing w:after="0" w:line="240" w:lineRule="auto"/>
        <w:jc w:val="center"/>
        <w:rPr>
          <w:sz w:val="24"/>
          <w:szCs w:val="24"/>
        </w:rPr>
      </w:pPr>
      <w:r w:rsidRPr="00CC0566">
        <w:rPr>
          <w:sz w:val="24"/>
          <w:szCs w:val="24"/>
        </w:rPr>
        <w:t>О</w:t>
      </w:r>
      <w:r w:rsidR="00A661AE">
        <w:rPr>
          <w:sz w:val="24"/>
          <w:szCs w:val="24"/>
        </w:rPr>
        <w:t xml:space="preserve">УД. </w:t>
      </w:r>
      <w:r w:rsidRPr="00CC0566">
        <w:rPr>
          <w:sz w:val="24"/>
          <w:szCs w:val="24"/>
        </w:rPr>
        <w:t>5 География</w:t>
      </w:r>
    </w:p>
    <w:p w:rsidR="00DB045F" w:rsidRPr="00DB045F" w:rsidRDefault="00DB045F" w:rsidP="00DB045F">
      <w:pPr>
        <w:spacing w:after="0" w:line="240" w:lineRule="auto"/>
        <w:jc w:val="center"/>
        <w:rPr>
          <w:b/>
          <w:sz w:val="24"/>
          <w:szCs w:val="24"/>
        </w:rPr>
      </w:pPr>
    </w:p>
    <w:p w:rsidR="00CC0566" w:rsidRPr="00F70092" w:rsidRDefault="00CC0566" w:rsidP="00CC0566">
      <w:pPr>
        <w:widowControl w:val="0"/>
        <w:autoSpaceDE w:val="0"/>
        <w:autoSpaceDN w:val="0"/>
        <w:spacing w:after="0" w:line="240" w:lineRule="auto"/>
        <w:jc w:val="center"/>
        <w:rPr>
          <w:sz w:val="24"/>
          <w:szCs w:val="24"/>
        </w:rPr>
      </w:pPr>
      <w:r w:rsidRPr="00F70092">
        <w:rPr>
          <w:sz w:val="24"/>
          <w:szCs w:val="24"/>
        </w:rPr>
        <w:t xml:space="preserve">подготовки специалистов среднего звена по специальности </w:t>
      </w:r>
    </w:p>
    <w:p w:rsidR="00BE1202" w:rsidRPr="00BE1202" w:rsidRDefault="00BE1202" w:rsidP="00BE1202">
      <w:pPr>
        <w:widowControl w:val="0"/>
        <w:autoSpaceDE w:val="0"/>
        <w:autoSpaceDN w:val="0"/>
        <w:spacing w:after="0" w:line="240" w:lineRule="auto"/>
        <w:jc w:val="center"/>
        <w:rPr>
          <w:sz w:val="24"/>
          <w:szCs w:val="24"/>
        </w:rPr>
      </w:pPr>
      <w:r w:rsidRPr="00BE1202">
        <w:rPr>
          <w:sz w:val="24"/>
          <w:szCs w:val="24"/>
        </w:rPr>
        <w:t>40.02.04 Юриспруденция</w:t>
      </w:r>
    </w:p>
    <w:p w:rsidR="00CC0566" w:rsidRPr="00075862" w:rsidRDefault="00CC0566" w:rsidP="00CC0566">
      <w:pPr>
        <w:widowControl w:val="0"/>
        <w:autoSpaceDE w:val="0"/>
        <w:autoSpaceDN w:val="0"/>
        <w:spacing w:after="0" w:line="240" w:lineRule="auto"/>
        <w:jc w:val="center"/>
        <w:rPr>
          <w:b/>
          <w:sz w:val="24"/>
          <w:szCs w:val="24"/>
        </w:rPr>
      </w:pPr>
    </w:p>
    <w:p w:rsidR="00CC0566" w:rsidRPr="00075862" w:rsidRDefault="00CC0566" w:rsidP="00CC0566">
      <w:pPr>
        <w:widowControl w:val="0"/>
        <w:autoSpaceDE w:val="0"/>
        <w:autoSpaceDN w:val="0"/>
        <w:spacing w:after="0" w:line="240" w:lineRule="auto"/>
        <w:jc w:val="center"/>
        <w:rPr>
          <w:b/>
          <w:sz w:val="24"/>
          <w:szCs w:val="24"/>
        </w:rPr>
      </w:pPr>
    </w:p>
    <w:p w:rsidR="00CC0566" w:rsidRPr="00542A50" w:rsidRDefault="00CC0566" w:rsidP="00CC0566">
      <w:pPr>
        <w:widowControl w:val="0"/>
        <w:autoSpaceDE w:val="0"/>
        <w:autoSpaceDN w:val="0"/>
        <w:spacing w:after="0" w:line="240" w:lineRule="auto"/>
        <w:jc w:val="center"/>
        <w:rPr>
          <w:sz w:val="24"/>
          <w:szCs w:val="24"/>
        </w:rPr>
      </w:pPr>
      <w:r w:rsidRPr="00542A50">
        <w:rPr>
          <w:sz w:val="24"/>
          <w:szCs w:val="24"/>
        </w:rPr>
        <w:t>Квалификация</w:t>
      </w:r>
    </w:p>
    <w:p w:rsidR="00331189" w:rsidRPr="00331189" w:rsidRDefault="00331189" w:rsidP="00331189">
      <w:pPr>
        <w:spacing w:after="0" w:line="240" w:lineRule="auto"/>
        <w:jc w:val="center"/>
        <w:rPr>
          <w:sz w:val="24"/>
          <w:szCs w:val="24"/>
        </w:rPr>
      </w:pPr>
      <w:r w:rsidRPr="00331189">
        <w:rPr>
          <w:sz w:val="24"/>
          <w:szCs w:val="24"/>
        </w:rPr>
        <w:t>Юрист</w:t>
      </w:r>
    </w:p>
    <w:p w:rsidR="000B4201" w:rsidRPr="00542A50" w:rsidRDefault="000B4201" w:rsidP="00CC0566">
      <w:pPr>
        <w:spacing w:after="0" w:line="240" w:lineRule="auto"/>
        <w:jc w:val="center"/>
        <w:rPr>
          <w:sz w:val="24"/>
          <w:szCs w:val="24"/>
        </w:rPr>
      </w:pPr>
    </w:p>
    <w:p w:rsidR="00CC0566" w:rsidRPr="00542A50" w:rsidRDefault="00A661AE" w:rsidP="00CC0566">
      <w:pPr>
        <w:spacing w:after="0" w:line="240" w:lineRule="auto"/>
        <w:jc w:val="center"/>
        <w:rPr>
          <w:sz w:val="24"/>
          <w:szCs w:val="24"/>
        </w:rPr>
      </w:pPr>
      <w:r>
        <w:rPr>
          <w:sz w:val="24"/>
          <w:szCs w:val="24"/>
        </w:rPr>
        <w:t>Год набора 2024</w:t>
      </w:r>
    </w:p>
    <w:p w:rsidR="00CC0566" w:rsidRPr="00542A50" w:rsidRDefault="00CC0566" w:rsidP="00CC0566">
      <w:pPr>
        <w:tabs>
          <w:tab w:val="left" w:pos="4080"/>
        </w:tabs>
        <w:spacing w:after="0" w:line="240" w:lineRule="auto"/>
        <w:rPr>
          <w:sz w:val="24"/>
          <w:szCs w:val="24"/>
        </w:rPr>
      </w:pPr>
    </w:p>
    <w:p w:rsidR="00CC0566" w:rsidRPr="00542A50" w:rsidRDefault="00CC0566" w:rsidP="00CC0566">
      <w:pPr>
        <w:tabs>
          <w:tab w:val="left" w:pos="4080"/>
        </w:tabs>
        <w:spacing w:after="0" w:line="240" w:lineRule="auto"/>
        <w:rPr>
          <w:sz w:val="24"/>
          <w:szCs w:val="24"/>
        </w:rPr>
      </w:pPr>
    </w:p>
    <w:p w:rsidR="00CC0566" w:rsidRPr="00542A50" w:rsidRDefault="00CC0566" w:rsidP="00CC0566">
      <w:pPr>
        <w:tabs>
          <w:tab w:val="left" w:pos="4080"/>
        </w:tabs>
        <w:spacing w:after="0" w:line="240" w:lineRule="auto"/>
        <w:rPr>
          <w:sz w:val="24"/>
          <w:szCs w:val="24"/>
        </w:rPr>
      </w:pPr>
    </w:p>
    <w:p w:rsidR="00CC0566" w:rsidRPr="00542A50" w:rsidRDefault="00CC0566" w:rsidP="00CC0566">
      <w:pPr>
        <w:tabs>
          <w:tab w:val="left" w:pos="4080"/>
        </w:tabs>
        <w:spacing w:after="0" w:line="240" w:lineRule="auto"/>
        <w:rPr>
          <w:sz w:val="24"/>
          <w:szCs w:val="24"/>
        </w:rPr>
      </w:pPr>
    </w:p>
    <w:p w:rsidR="00CC0566" w:rsidRPr="00542A50" w:rsidRDefault="00CC0566" w:rsidP="00CC0566">
      <w:pPr>
        <w:tabs>
          <w:tab w:val="left" w:pos="4080"/>
        </w:tabs>
        <w:spacing w:after="0" w:line="240" w:lineRule="auto"/>
        <w:rPr>
          <w:sz w:val="24"/>
          <w:szCs w:val="24"/>
        </w:rPr>
      </w:pPr>
    </w:p>
    <w:p w:rsidR="00CC0566" w:rsidRPr="00542A50" w:rsidRDefault="00CC0566" w:rsidP="00CC0566">
      <w:pPr>
        <w:tabs>
          <w:tab w:val="left" w:pos="4080"/>
        </w:tabs>
        <w:spacing w:after="0" w:line="240" w:lineRule="auto"/>
        <w:rPr>
          <w:sz w:val="24"/>
          <w:szCs w:val="24"/>
        </w:rPr>
      </w:pPr>
    </w:p>
    <w:p w:rsidR="00CC0566" w:rsidRDefault="00CC0566" w:rsidP="00CC0566">
      <w:pPr>
        <w:tabs>
          <w:tab w:val="left" w:pos="4080"/>
        </w:tabs>
        <w:spacing w:after="0" w:line="240" w:lineRule="auto"/>
        <w:rPr>
          <w:sz w:val="24"/>
          <w:szCs w:val="24"/>
        </w:rPr>
      </w:pPr>
    </w:p>
    <w:p w:rsidR="00A661AE" w:rsidRDefault="00A661AE" w:rsidP="00CC0566">
      <w:pPr>
        <w:tabs>
          <w:tab w:val="left" w:pos="4080"/>
        </w:tabs>
        <w:spacing w:after="0" w:line="240" w:lineRule="auto"/>
        <w:rPr>
          <w:sz w:val="24"/>
          <w:szCs w:val="24"/>
        </w:rPr>
      </w:pPr>
    </w:p>
    <w:p w:rsidR="00A661AE" w:rsidRDefault="00A661AE" w:rsidP="00CC0566">
      <w:pPr>
        <w:tabs>
          <w:tab w:val="left" w:pos="4080"/>
        </w:tabs>
        <w:spacing w:after="0" w:line="240" w:lineRule="auto"/>
        <w:rPr>
          <w:sz w:val="24"/>
          <w:szCs w:val="24"/>
        </w:rPr>
      </w:pPr>
    </w:p>
    <w:p w:rsidR="00A661AE" w:rsidRDefault="00A661AE" w:rsidP="00CC0566">
      <w:pPr>
        <w:tabs>
          <w:tab w:val="left" w:pos="4080"/>
        </w:tabs>
        <w:spacing w:after="0" w:line="240" w:lineRule="auto"/>
        <w:rPr>
          <w:sz w:val="24"/>
          <w:szCs w:val="24"/>
        </w:rPr>
      </w:pPr>
    </w:p>
    <w:p w:rsidR="00A661AE" w:rsidRDefault="00A661AE" w:rsidP="00CC0566">
      <w:pPr>
        <w:tabs>
          <w:tab w:val="left" w:pos="4080"/>
        </w:tabs>
        <w:spacing w:after="0" w:line="240" w:lineRule="auto"/>
        <w:rPr>
          <w:sz w:val="24"/>
          <w:szCs w:val="24"/>
        </w:rPr>
      </w:pPr>
    </w:p>
    <w:p w:rsidR="00A661AE" w:rsidRDefault="00A661AE" w:rsidP="00CC0566">
      <w:pPr>
        <w:tabs>
          <w:tab w:val="left" w:pos="4080"/>
        </w:tabs>
        <w:spacing w:after="0" w:line="240" w:lineRule="auto"/>
        <w:rPr>
          <w:sz w:val="24"/>
          <w:szCs w:val="24"/>
        </w:rPr>
      </w:pPr>
    </w:p>
    <w:p w:rsidR="00A661AE" w:rsidRDefault="00A661AE" w:rsidP="00CC0566">
      <w:pPr>
        <w:tabs>
          <w:tab w:val="left" w:pos="4080"/>
        </w:tabs>
        <w:spacing w:after="0" w:line="240" w:lineRule="auto"/>
        <w:rPr>
          <w:sz w:val="24"/>
          <w:szCs w:val="24"/>
        </w:rPr>
      </w:pPr>
    </w:p>
    <w:p w:rsidR="00A661AE" w:rsidRDefault="00A661AE" w:rsidP="00CC0566">
      <w:pPr>
        <w:tabs>
          <w:tab w:val="left" w:pos="4080"/>
        </w:tabs>
        <w:spacing w:after="0" w:line="240" w:lineRule="auto"/>
        <w:rPr>
          <w:sz w:val="24"/>
          <w:szCs w:val="24"/>
        </w:rPr>
      </w:pPr>
    </w:p>
    <w:p w:rsidR="00A661AE" w:rsidRDefault="00A661AE" w:rsidP="00CC0566">
      <w:pPr>
        <w:tabs>
          <w:tab w:val="left" w:pos="4080"/>
        </w:tabs>
        <w:spacing w:after="0" w:line="240" w:lineRule="auto"/>
        <w:rPr>
          <w:sz w:val="24"/>
          <w:szCs w:val="24"/>
        </w:rPr>
      </w:pPr>
    </w:p>
    <w:p w:rsidR="00A661AE" w:rsidRDefault="00A661AE" w:rsidP="00CC0566">
      <w:pPr>
        <w:tabs>
          <w:tab w:val="left" w:pos="4080"/>
        </w:tabs>
        <w:spacing w:after="0" w:line="240" w:lineRule="auto"/>
        <w:rPr>
          <w:sz w:val="24"/>
          <w:szCs w:val="24"/>
        </w:rPr>
      </w:pPr>
    </w:p>
    <w:p w:rsidR="00A661AE" w:rsidRPr="00542A50" w:rsidRDefault="00A661AE" w:rsidP="00CC0566">
      <w:pPr>
        <w:tabs>
          <w:tab w:val="left" w:pos="4080"/>
        </w:tabs>
        <w:spacing w:after="0" w:line="240" w:lineRule="auto"/>
        <w:rPr>
          <w:sz w:val="24"/>
          <w:szCs w:val="24"/>
        </w:rPr>
      </w:pPr>
    </w:p>
    <w:p w:rsidR="00CC0566" w:rsidRPr="00542A50" w:rsidRDefault="00CC0566" w:rsidP="00CC0566">
      <w:pPr>
        <w:tabs>
          <w:tab w:val="left" w:pos="4080"/>
        </w:tabs>
        <w:spacing w:after="0" w:line="240" w:lineRule="auto"/>
        <w:rPr>
          <w:sz w:val="24"/>
          <w:szCs w:val="24"/>
        </w:rPr>
      </w:pPr>
    </w:p>
    <w:p w:rsidR="00CC0566" w:rsidRPr="00542A50" w:rsidRDefault="00CC0566" w:rsidP="00CC0566">
      <w:pPr>
        <w:tabs>
          <w:tab w:val="left" w:pos="4080"/>
        </w:tabs>
        <w:spacing w:after="0" w:line="240" w:lineRule="auto"/>
        <w:rPr>
          <w:sz w:val="24"/>
          <w:szCs w:val="24"/>
        </w:rPr>
      </w:pPr>
    </w:p>
    <w:p w:rsidR="00CC0566" w:rsidRPr="00075862" w:rsidRDefault="00CC0566" w:rsidP="00CC0566">
      <w:pPr>
        <w:tabs>
          <w:tab w:val="left" w:pos="4080"/>
        </w:tabs>
        <w:spacing w:after="0" w:line="240" w:lineRule="auto"/>
        <w:rPr>
          <w:sz w:val="24"/>
          <w:szCs w:val="24"/>
        </w:rPr>
      </w:pPr>
    </w:p>
    <w:p w:rsidR="00CC0566" w:rsidRPr="00075862" w:rsidRDefault="00CC0566" w:rsidP="00CC0566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eastAsia="Calibri"/>
          <w:noProof/>
          <w:sz w:val="24"/>
          <w:szCs w:val="24"/>
        </w:rPr>
      </w:pPr>
    </w:p>
    <w:p w:rsidR="00DB045F" w:rsidRPr="00DB045F" w:rsidRDefault="00CC0566" w:rsidP="00CC0566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eastAsia="Calibri"/>
          <w:noProof/>
          <w:sz w:val="24"/>
          <w:szCs w:val="24"/>
          <w:lang w:eastAsia="en-US"/>
        </w:rPr>
        <w:sectPr w:rsidR="00DB045F" w:rsidRPr="00DB045F" w:rsidSect="00131E03">
          <w:footerReference w:type="default" r:id="rId7"/>
          <w:pgSz w:w="11906" w:h="16838"/>
          <w:pgMar w:top="1134" w:right="850" w:bottom="284" w:left="1701" w:header="708" w:footer="708" w:gutter="0"/>
          <w:pgNumType w:start="0"/>
          <w:cols w:space="720"/>
          <w:titlePg/>
          <w:docGrid w:linePitch="326"/>
        </w:sectPr>
      </w:pPr>
      <w:r w:rsidRPr="00075862">
        <w:rPr>
          <w:rFonts w:eastAsia="Calibri"/>
          <w:noProof/>
          <w:sz w:val="24"/>
          <w:szCs w:val="24"/>
          <w:lang w:val="de-DE"/>
        </w:rPr>
        <w:t>Тамбов – 202</w:t>
      </w:r>
      <w:r w:rsidR="00A661AE">
        <w:rPr>
          <w:rFonts w:eastAsia="Calibri"/>
          <w:noProof/>
          <w:sz w:val="24"/>
          <w:szCs w:val="24"/>
        </w:rPr>
        <w:t>4</w:t>
      </w:r>
    </w:p>
    <w:p w:rsidR="00DB045F" w:rsidRPr="00DB045F" w:rsidRDefault="00DB045F" w:rsidP="00DB045F">
      <w:pPr>
        <w:tabs>
          <w:tab w:val="left" w:pos="4080"/>
        </w:tabs>
        <w:spacing w:after="0" w:line="240" w:lineRule="auto"/>
        <w:ind w:firstLine="709"/>
        <w:rPr>
          <w:b/>
          <w:sz w:val="24"/>
          <w:szCs w:val="24"/>
        </w:rPr>
      </w:pPr>
      <w:r w:rsidRPr="00DB045F">
        <w:rPr>
          <w:b/>
          <w:sz w:val="24"/>
          <w:szCs w:val="24"/>
        </w:rPr>
        <w:lastRenderedPageBreak/>
        <w:t xml:space="preserve">Разработчики: </w:t>
      </w:r>
    </w:p>
    <w:p w:rsidR="00DB045F" w:rsidRPr="00DB045F" w:rsidRDefault="00331189" w:rsidP="00A661AE">
      <w:pPr>
        <w:tabs>
          <w:tab w:val="left" w:pos="4080"/>
        </w:tabs>
        <w:spacing w:after="0" w:line="240" w:lineRule="auto"/>
        <w:ind w:firstLine="709"/>
        <w:rPr>
          <w:sz w:val="24"/>
          <w:szCs w:val="24"/>
        </w:rPr>
      </w:pPr>
      <w:r>
        <w:rPr>
          <w:sz w:val="24"/>
          <w:szCs w:val="24"/>
        </w:rPr>
        <w:t>Дубровин О.И</w:t>
      </w:r>
      <w:r w:rsidR="00DB045F" w:rsidRPr="00DB045F">
        <w:rPr>
          <w:sz w:val="24"/>
          <w:szCs w:val="24"/>
        </w:rPr>
        <w:t>., к.г.н., доцент, доцент кафедры экологии и природопользования ТГУ имени Г.Р. Державина</w:t>
      </w:r>
    </w:p>
    <w:p w:rsidR="00DB045F" w:rsidRPr="00DB045F" w:rsidRDefault="00DB045F" w:rsidP="00DB045F">
      <w:pPr>
        <w:tabs>
          <w:tab w:val="left" w:pos="4080"/>
        </w:tabs>
        <w:spacing w:after="0" w:line="240" w:lineRule="auto"/>
        <w:ind w:firstLine="1418"/>
        <w:rPr>
          <w:b/>
          <w:sz w:val="24"/>
          <w:szCs w:val="24"/>
        </w:rPr>
      </w:pPr>
    </w:p>
    <w:p w:rsidR="00DB045F" w:rsidRPr="00DB045F" w:rsidRDefault="00DB045F" w:rsidP="00DB045F">
      <w:pPr>
        <w:tabs>
          <w:tab w:val="left" w:pos="4080"/>
        </w:tabs>
        <w:spacing w:after="0" w:line="240" w:lineRule="auto"/>
        <w:ind w:firstLine="709"/>
        <w:rPr>
          <w:b/>
          <w:sz w:val="24"/>
          <w:szCs w:val="24"/>
        </w:rPr>
      </w:pPr>
      <w:r w:rsidRPr="00DB045F">
        <w:rPr>
          <w:b/>
          <w:sz w:val="24"/>
          <w:szCs w:val="24"/>
        </w:rPr>
        <w:t>Эксперт:</w:t>
      </w:r>
    </w:p>
    <w:p w:rsidR="00DB045F" w:rsidRPr="00A661AE" w:rsidRDefault="00DB045F" w:rsidP="00A661AE">
      <w:pPr>
        <w:tabs>
          <w:tab w:val="left" w:pos="4080"/>
        </w:tabs>
        <w:spacing w:after="0" w:line="240" w:lineRule="auto"/>
        <w:ind w:firstLine="709"/>
        <w:rPr>
          <w:sz w:val="24"/>
          <w:szCs w:val="24"/>
        </w:rPr>
      </w:pPr>
      <w:r w:rsidRPr="00A661AE">
        <w:rPr>
          <w:sz w:val="24"/>
          <w:szCs w:val="24"/>
        </w:rPr>
        <w:t xml:space="preserve">Панков С.В., д.г.н., профессор кафедры экологии и природопользования ТГУ имени Г.Р. Державина </w:t>
      </w:r>
    </w:p>
    <w:p w:rsidR="00DB045F" w:rsidRPr="00DB045F" w:rsidRDefault="00DB045F" w:rsidP="00DB045F">
      <w:pPr>
        <w:tabs>
          <w:tab w:val="left" w:pos="4080"/>
        </w:tabs>
        <w:spacing w:after="0" w:line="240" w:lineRule="auto"/>
        <w:ind w:firstLine="709"/>
        <w:rPr>
          <w:b/>
          <w:sz w:val="24"/>
          <w:szCs w:val="24"/>
        </w:rPr>
      </w:pPr>
    </w:p>
    <w:p w:rsidR="00A661AE" w:rsidRDefault="00A661AE" w:rsidP="00DB045F">
      <w:pPr>
        <w:widowControl w:val="0"/>
        <w:tabs>
          <w:tab w:val="left" w:pos="4080"/>
        </w:tabs>
        <w:autoSpaceDE w:val="0"/>
        <w:autoSpaceDN w:val="0"/>
        <w:adjustRightInd w:val="0"/>
        <w:spacing w:after="0" w:line="240" w:lineRule="auto"/>
        <w:ind w:firstLine="709"/>
        <w:rPr>
          <w:sz w:val="24"/>
          <w:szCs w:val="24"/>
        </w:rPr>
      </w:pPr>
    </w:p>
    <w:p w:rsidR="00A661AE" w:rsidRDefault="00A661AE" w:rsidP="00DB045F">
      <w:pPr>
        <w:widowControl w:val="0"/>
        <w:tabs>
          <w:tab w:val="left" w:pos="4080"/>
        </w:tabs>
        <w:autoSpaceDE w:val="0"/>
        <w:autoSpaceDN w:val="0"/>
        <w:adjustRightInd w:val="0"/>
        <w:spacing w:after="0" w:line="240" w:lineRule="auto"/>
        <w:ind w:firstLine="709"/>
        <w:rPr>
          <w:sz w:val="24"/>
          <w:szCs w:val="24"/>
        </w:rPr>
      </w:pPr>
    </w:p>
    <w:p w:rsidR="00A661AE" w:rsidRPr="00A661AE" w:rsidRDefault="00A661AE" w:rsidP="00A661AE">
      <w:pPr>
        <w:widowControl w:val="0"/>
        <w:tabs>
          <w:tab w:val="left" w:pos="4080"/>
        </w:tabs>
        <w:autoSpaceDE w:val="0"/>
        <w:autoSpaceDN w:val="0"/>
        <w:adjustRightInd w:val="0"/>
        <w:spacing w:after="0" w:line="240" w:lineRule="auto"/>
        <w:ind w:firstLine="709"/>
        <w:rPr>
          <w:sz w:val="24"/>
          <w:szCs w:val="24"/>
        </w:rPr>
      </w:pPr>
      <w:r w:rsidRPr="00A661AE">
        <w:rPr>
          <w:sz w:val="24"/>
          <w:szCs w:val="24"/>
        </w:rPr>
        <w:t>РАЗРАБОТАН в соответствии с рекомендациями по организации получения среднего общего образования на базе основного общего образования с учетом требований федеральных государственных образовательных стандартов и получаемой профессии или специальности среднего профессионального образования.</w:t>
      </w:r>
    </w:p>
    <w:p w:rsidR="00A661AE" w:rsidRPr="00A661AE" w:rsidRDefault="00A661AE" w:rsidP="00A661AE">
      <w:pPr>
        <w:widowControl w:val="0"/>
        <w:tabs>
          <w:tab w:val="left" w:pos="4080"/>
        </w:tabs>
        <w:autoSpaceDE w:val="0"/>
        <w:autoSpaceDN w:val="0"/>
        <w:adjustRightInd w:val="0"/>
        <w:spacing w:after="0" w:line="240" w:lineRule="auto"/>
        <w:ind w:firstLine="709"/>
        <w:rPr>
          <w:sz w:val="24"/>
          <w:szCs w:val="24"/>
        </w:rPr>
      </w:pPr>
    </w:p>
    <w:p w:rsidR="00DB045F" w:rsidRPr="00DB045F" w:rsidRDefault="00A661AE" w:rsidP="00A661AE">
      <w:pPr>
        <w:widowControl w:val="0"/>
        <w:tabs>
          <w:tab w:val="left" w:pos="4080"/>
        </w:tabs>
        <w:autoSpaceDE w:val="0"/>
        <w:autoSpaceDN w:val="0"/>
        <w:adjustRightInd w:val="0"/>
        <w:spacing w:after="0" w:line="240" w:lineRule="auto"/>
        <w:ind w:firstLine="709"/>
        <w:rPr>
          <w:sz w:val="24"/>
          <w:szCs w:val="24"/>
        </w:rPr>
      </w:pPr>
      <w:r w:rsidRPr="00A661AE">
        <w:rPr>
          <w:sz w:val="24"/>
          <w:szCs w:val="24"/>
        </w:rPr>
        <w:t>Одобрен на заседании кафедры профильной довузовской подготовки 22 января 2024 года, протокол №4.</w:t>
      </w:r>
      <w:r w:rsidR="00DB045F" w:rsidRPr="00DB045F">
        <w:rPr>
          <w:noProof/>
          <w:sz w:val="24"/>
          <w:szCs w:val="24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3145155</wp:posOffset>
            </wp:positionH>
            <wp:positionV relativeFrom="paragraph">
              <wp:posOffset>168275</wp:posOffset>
            </wp:positionV>
            <wp:extent cx="863600" cy="841375"/>
            <wp:effectExtent l="0" t="0" r="0" b="0"/>
            <wp:wrapNone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3600" cy="841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DB045F" w:rsidRPr="00DB045F" w:rsidRDefault="00DB045F" w:rsidP="00DB045F">
      <w:pPr>
        <w:widowControl w:val="0"/>
        <w:tabs>
          <w:tab w:val="left" w:pos="4080"/>
        </w:tabs>
        <w:autoSpaceDE w:val="0"/>
        <w:autoSpaceDN w:val="0"/>
        <w:adjustRightInd w:val="0"/>
        <w:spacing w:after="0" w:line="240" w:lineRule="auto"/>
        <w:ind w:firstLine="709"/>
        <w:rPr>
          <w:sz w:val="24"/>
          <w:szCs w:val="24"/>
        </w:rPr>
      </w:pPr>
    </w:p>
    <w:p w:rsidR="00DB045F" w:rsidRPr="00DB045F" w:rsidRDefault="00DB045F" w:rsidP="00DB045F">
      <w:pPr>
        <w:widowControl w:val="0"/>
        <w:tabs>
          <w:tab w:val="left" w:pos="4080"/>
        </w:tabs>
        <w:autoSpaceDE w:val="0"/>
        <w:autoSpaceDN w:val="0"/>
        <w:adjustRightInd w:val="0"/>
        <w:spacing w:after="0" w:line="240" w:lineRule="auto"/>
        <w:ind w:firstLine="709"/>
        <w:rPr>
          <w:sz w:val="24"/>
          <w:szCs w:val="24"/>
        </w:rPr>
      </w:pPr>
      <w:r w:rsidRPr="00DB045F">
        <w:rPr>
          <w:sz w:val="24"/>
          <w:szCs w:val="24"/>
        </w:rPr>
        <w:tab/>
      </w:r>
    </w:p>
    <w:p w:rsidR="00DB045F" w:rsidRPr="00DB045F" w:rsidRDefault="00DB045F" w:rsidP="00DB045F">
      <w:pPr>
        <w:widowControl w:val="0"/>
        <w:tabs>
          <w:tab w:val="left" w:pos="4080"/>
        </w:tabs>
        <w:autoSpaceDE w:val="0"/>
        <w:autoSpaceDN w:val="0"/>
        <w:adjustRightInd w:val="0"/>
        <w:spacing w:after="0" w:line="240" w:lineRule="auto"/>
        <w:ind w:firstLine="709"/>
        <w:rPr>
          <w:sz w:val="24"/>
          <w:szCs w:val="24"/>
        </w:rPr>
      </w:pPr>
      <w:r w:rsidRPr="00DB045F">
        <w:rPr>
          <w:sz w:val="24"/>
          <w:szCs w:val="24"/>
        </w:rPr>
        <w:t xml:space="preserve">Заведующий кафедрой </w:t>
      </w:r>
      <w:r w:rsidRPr="00DB045F">
        <w:rPr>
          <w:sz w:val="24"/>
          <w:szCs w:val="24"/>
        </w:rPr>
        <w:tab/>
      </w:r>
      <w:r w:rsidRPr="00DB045F">
        <w:rPr>
          <w:sz w:val="24"/>
          <w:szCs w:val="24"/>
        </w:rPr>
        <w:tab/>
      </w:r>
      <w:r w:rsidRPr="00DB045F">
        <w:rPr>
          <w:sz w:val="24"/>
          <w:szCs w:val="24"/>
        </w:rPr>
        <w:tab/>
      </w:r>
      <w:r w:rsidRPr="00DB045F">
        <w:rPr>
          <w:sz w:val="24"/>
          <w:szCs w:val="24"/>
          <w:u w:val="single"/>
        </w:rPr>
        <w:tab/>
      </w:r>
      <w:r w:rsidRPr="00DB045F">
        <w:rPr>
          <w:sz w:val="24"/>
          <w:szCs w:val="24"/>
          <w:u w:val="single"/>
        </w:rPr>
        <w:tab/>
      </w:r>
      <w:r w:rsidRPr="00DB045F">
        <w:rPr>
          <w:sz w:val="24"/>
          <w:szCs w:val="24"/>
        </w:rPr>
        <w:t>А.А. Андреева</w:t>
      </w:r>
    </w:p>
    <w:p w:rsidR="00DB045F" w:rsidRPr="00DB045F" w:rsidRDefault="00DB045F" w:rsidP="00DB045F">
      <w:pPr>
        <w:spacing w:after="0" w:line="240" w:lineRule="auto"/>
        <w:jc w:val="center"/>
        <w:rPr>
          <w:sz w:val="24"/>
          <w:szCs w:val="24"/>
        </w:rPr>
      </w:pPr>
    </w:p>
    <w:p w:rsidR="00DB045F" w:rsidRPr="00DB045F" w:rsidRDefault="00DB045F" w:rsidP="00DB045F">
      <w:pPr>
        <w:spacing w:line="240" w:lineRule="auto"/>
        <w:rPr>
          <w:sz w:val="24"/>
          <w:szCs w:val="24"/>
        </w:rPr>
      </w:pPr>
    </w:p>
    <w:p w:rsidR="00DB045F" w:rsidRPr="00DB045F" w:rsidRDefault="00DB045F" w:rsidP="00DB045F">
      <w:pPr>
        <w:spacing w:line="240" w:lineRule="auto"/>
        <w:rPr>
          <w:sz w:val="24"/>
          <w:szCs w:val="24"/>
        </w:rPr>
      </w:pPr>
    </w:p>
    <w:p w:rsidR="00DB045F" w:rsidRPr="00DB045F" w:rsidRDefault="00DB045F" w:rsidP="00DB045F">
      <w:pPr>
        <w:spacing w:line="240" w:lineRule="auto"/>
        <w:rPr>
          <w:sz w:val="24"/>
          <w:szCs w:val="24"/>
        </w:rPr>
      </w:pPr>
    </w:p>
    <w:p w:rsidR="00DB045F" w:rsidRPr="00DB045F" w:rsidRDefault="00DB045F" w:rsidP="00DB045F">
      <w:pPr>
        <w:spacing w:line="240" w:lineRule="auto"/>
        <w:rPr>
          <w:sz w:val="24"/>
          <w:szCs w:val="24"/>
        </w:rPr>
      </w:pPr>
    </w:p>
    <w:p w:rsidR="00DB045F" w:rsidRPr="00DB045F" w:rsidRDefault="00DB045F" w:rsidP="00DB045F">
      <w:pPr>
        <w:spacing w:line="240" w:lineRule="auto"/>
        <w:rPr>
          <w:sz w:val="24"/>
          <w:szCs w:val="24"/>
        </w:rPr>
      </w:pPr>
    </w:p>
    <w:p w:rsidR="00DB045F" w:rsidRPr="00DB045F" w:rsidRDefault="00DB045F" w:rsidP="00DB045F">
      <w:pPr>
        <w:spacing w:line="240" w:lineRule="auto"/>
        <w:rPr>
          <w:sz w:val="24"/>
          <w:szCs w:val="24"/>
        </w:rPr>
      </w:pPr>
    </w:p>
    <w:p w:rsidR="00DB045F" w:rsidRPr="00DB045F" w:rsidRDefault="00DB045F" w:rsidP="00DB045F">
      <w:pPr>
        <w:spacing w:line="240" w:lineRule="auto"/>
        <w:rPr>
          <w:sz w:val="24"/>
          <w:szCs w:val="24"/>
        </w:rPr>
      </w:pPr>
    </w:p>
    <w:p w:rsidR="00DB045F" w:rsidRPr="00DB045F" w:rsidRDefault="00DB045F" w:rsidP="00DB045F">
      <w:pPr>
        <w:spacing w:line="240" w:lineRule="auto"/>
        <w:rPr>
          <w:sz w:val="24"/>
          <w:szCs w:val="24"/>
        </w:rPr>
      </w:pPr>
    </w:p>
    <w:p w:rsidR="00DB045F" w:rsidRPr="00DB045F" w:rsidRDefault="00DB045F" w:rsidP="00DB045F">
      <w:pPr>
        <w:spacing w:line="240" w:lineRule="auto"/>
        <w:rPr>
          <w:sz w:val="24"/>
          <w:szCs w:val="24"/>
        </w:rPr>
      </w:pPr>
    </w:p>
    <w:p w:rsidR="00DB045F" w:rsidRPr="00DB045F" w:rsidRDefault="00DB045F" w:rsidP="00374B89">
      <w:pPr>
        <w:spacing w:line="240" w:lineRule="auto"/>
        <w:ind w:firstLine="709"/>
        <w:rPr>
          <w:sz w:val="24"/>
          <w:szCs w:val="24"/>
        </w:rPr>
      </w:pPr>
      <w:r w:rsidRPr="00DB045F">
        <w:rPr>
          <w:sz w:val="24"/>
          <w:szCs w:val="24"/>
        </w:rPr>
        <w:br w:type="page"/>
      </w:r>
    </w:p>
    <w:p w:rsidR="00DB045F" w:rsidRPr="00DB045F" w:rsidRDefault="00DB045F" w:rsidP="00DB045F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sz w:val="24"/>
          <w:szCs w:val="24"/>
        </w:rPr>
      </w:pPr>
      <w:r w:rsidRPr="00DB045F">
        <w:rPr>
          <w:sz w:val="24"/>
          <w:szCs w:val="24"/>
        </w:rPr>
        <w:lastRenderedPageBreak/>
        <w:t xml:space="preserve">Фонд оценочных средств по учебному предмету «География» разработан как приложение к рабочей программе общеобразовательной учебной дисциплины для профессиональных образовательных организаций. </w:t>
      </w:r>
    </w:p>
    <w:p w:rsidR="00DB045F" w:rsidRPr="00DB045F" w:rsidRDefault="00DB045F" w:rsidP="00DB045F">
      <w:pPr>
        <w:spacing w:after="0" w:line="240" w:lineRule="auto"/>
        <w:ind w:right="-143" w:firstLine="567"/>
        <w:rPr>
          <w:sz w:val="24"/>
          <w:szCs w:val="24"/>
        </w:rPr>
      </w:pPr>
      <w:r w:rsidRPr="00DB045F">
        <w:rPr>
          <w:sz w:val="24"/>
          <w:szCs w:val="24"/>
        </w:rPr>
        <w:t xml:space="preserve">Фонды оценочных средств (далее – ФОС) представлены в виде междисциплинарных заданий, направленные на контроль качества и управление процессами достижения ЛР, МР и ПР, а также создание условий для формирования ОК и (или) ПК у обучающихся посредством промежуточной аттестации. </w:t>
      </w:r>
    </w:p>
    <w:p w:rsidR="00DB045F" w:rsidRPr="00DB045F" w:rsidRDefault="00DB045F" w:rsidP="00C806F3">
      <w:pPr>
        <w:spacing w:line="240" w:lineRule="auto"/>
        <w:contextualSpacing/>
        <w:rPr>
          <w:sz w:val="24"/>
          <w:szCs w:val="24"/>
        </w:rPr>
      </w:pPr>
      <w:r w:rsidRPr="00DB045F">
        <w:rPr>
          <w:sz w:val="24"/>
          <w:szCs w:val="24"/>
        </w:rPr>
        <w:t xml:space="preserve">Промежуточная аттестация по предмету «География» проводится в форме </w:t>
      </w:r>
      <w:r w:rsidR="00C806F3" w:rsidRPr="0015239C">
        <w:rPr>
          <w:rFonts w:eastAsia="Calibri"/>
          <w:sz w:val="24"/>
          <w:szCs w:val="24"/>
        </w:rPr>
        <w:t>дифференцированного зачета</w:t>
      </w:r>
      <w:r w:rsidRPr="00DB045F">
        <w:rPr>
          <w:sz w:val="24"/>
          <w:szCs w:val="24"/>
        </w:rPr>
        <w:t xml:space="preserve"> в устной форме. ФОС разрабатываются с опорой на синхронизированные образовательные результаты, с учетом профиля обучения, уровня освоения общеобразовательной дисциплины «География» и профессиональной направленности образовательной программы по специальности </w:t>
      </w:r>
      <w:r w:rsidR="00C806F3" w:rsidRPr="00C806F3">
        <w:rPr>
          <w:sz w:val="24"/>
          <w:szCs w:val="24"/>
        </w:rPr>
        <w:t>40.02.04 Юриспруденция</w:t>
      </w:r>
      <w:r w:rsidRPr="00DB045F">
        <w:rPr>
          <w:sz w:val="24"/>
          <w:szCs w:val="24"/>
        </w:rPr>
        <w:t>.</w:t>
      </w:r>
    </w:p>
    <w:p w:rsidR="00DB045F" w:rsidRPr="00DB045F" w:rsidRDefault="00DB045F" w:rsidP="00C806F3">
      <w:pPr>
        <w:spacing w:after="0" w:line="240" w:lineRule="auto"/>
        <w:ind w:firstLine="567"/>
        <w:contextualSpacing/>
        <w:rPr>
          <w:sz w:val="24"/>
          <w:szCs w:val="24"/>
        </w:rPr>
      </w:pPr>
      <w:r w:rsidRPr="00DB045F">
        <w:rPr>
          <w:sz w:val="24"/>
          <w:szCs w:val="24"/>
        </w:rPr>
        <w:t>Планируемые результаты освоения общеобразовательной дисциплины в соответствии с ФГОС СПО и на основе ФГОС СОО представлены в п. 1.2.2 рабочей программы.</w:t>
      </w:r>
    </w:p>
    <w:p w:rsidR="00DB045F" w:rsidRPr="00DB045F" w:rsidRDefault="00DB045F" w:rsidP="00C806F3">
      <w:pPr>
        <w:spacing w:after="0" w:line="240" w:lineRule="auto"/>
        <w:ind w:firstLine="567"/>
        <w:contextualSpacing/>
        <w:rPr>
          <w:sz w:val="24"/>
          <w:szCs w:val="24"/>
        </w:rPr>
      </w:pPr>
      <w:r w:rsidRPr="00DB045F">
        <w:rPr>
          <w:sz w:val="24"/>
          <w:szCs w:val="24"/>
        </w:rPr>
        <w:t xml:space="preserve">Контроль и оценка результатов освоения дисциплины представлены в п.4 рабочей программы </w:t>
      </w:r>
    </w:p>
    <w:p w:rsidR="00DB045F" w:rsidRPr="00DB045F" w:rsidRDefault="00DB045F" w:rsidP="00DB045F">
      <w:pPr>
        <w:pStyle w:val="1"/>
        <w:numPr>
          <w:ilvl w:val="0"/>
          <w:numId w:val="39"/>
        </w:numPr>
        <w:rPr>
          <w:sz w:val="24"/>
          <w:szCs w:val="24"/>
        </w:rPr>
      </w:pPr>
      <w:bookmarkStart w:id="0" w:name="_Toc132108297"/>
      <w:bookmarkStart w:id="1" w:name="_Toc132729575"/>
      <w:bookmarkStart w:id="2" w:name="_Toc132729616"/>
      <w:bookmarkStart w:id="3" w:name="_Toc132729715"/>
      <w:bookmarkStart w:id="4" w:name="_Toc132737026"/>
      <w:bookmarkStart w:id="5" w:name="_Toc132741537"/>
      <w:r w:rsidRPr="00DB045F">
        <w:rPr>
          <w:sz w:val="24"/>
          <w:szCs w:val="24"/>
        </w:rPr>
        <w:t>ШКАЛА ОЦЕНИВАНИЯ</w:t>
      </w:r>
      <w:bookmarkEnd w:id="0"/>
      <w:bookmarkEnd w:id="1"/>
      <w:bookmarkEnd w:id="2"/>
      <w:bookmarkEnd w:id="3"/>
      <w:bookmarkEnd w:id="4"/>
      <w:bookmarkEnd w:id="5"/>
    </w:p>
    <w:tbl>
      <w:tblPr>
        <w:tblW w:w="949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2051"/>
        <w:gridCol w:w="1976"/>
        <w:gridCol w:w="1755"/>
        <w:gridCol w:w="1769"/>
        <w:gridCol w:w="1947"/>
      </w:tblGrid>
      <w:tr w:rsidR="00DB045F" w:rsidRPr="00DB045F" w:rsidTr="0092045B">
        <w:tc>
          <w:tcPr>
            <w:tcW w:w="205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ind w:left="33"/>
              <w:jc w:val="center"/>
              <w:rPr>
                <w:b/>
                <w:color w:val="auto"/>
                <w:sz w:val="24"/>
                <w:szCs w:val="24"/>
              </w:rPr>
            </w:pPr>
            <w:r w:rsidRPr="00DB045F">
              <w:rPr>
                <w:b/>
                <w:color w:val="auto"/>
                <w:sz w:val="24"/>
                <w:szCs w:val="24"/>
              </w:rPr>
              <w:t xml:space="preserve">Тип оценочных мероприятий </w:t>
            </w:r>
          </w:p>
        </w:tc>
        <w:tc>
          <w:tcPr>
            <w:tcW w:w="744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ind w:left="33"/>
              <w:jc w:val="center"/>
              <w:rPr>
                <w:b/>
                <w:color w:val="auto"/>
                <w:sz w:val="24"/>
                <w:szCs w:val="24"/>
              </w:rPr>
            </w:pPr>
            <w:r w:rsidRPr="00DB045F">
              <w:rPr>
                <w:b/>
                <w:color w:val="auto"/>
                <w:sz w:val="24"/>
                <w:szCs w:val="24"/>
              </w:rPr>
              <w:t>оценка</w:t>
            </w:r>
          </w:p>
        </w:tc>
      </w:tr>
      <w:tr w:rsidR="00DB045F" w:rsidRPr="00DB045F" w:rsidTr="0092045B">
        <w:tc>
          <w:tcPr>
            <w:tcW w:w="205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DB045F" w:rsidRPr="00DB045F" w:rsidRDefault="00DB045F" w:rsidP="0092045B">
            <w:pPr>
              <w:spacing w:after="0" w:line="240" w:lineRule="auto"/>
              <w:jc w:val="left"/>
              <w:rPr>
                <w:b/>
                <w:color w:val="auto"/>
                <w:sz w:val="24"/>
                <w:szCs w:val="24"/>
              </w:rPr>
            </w:pPr>
          </w:p>
        </w:tc>
        <w:tc>
          <w:tcPr>
            <w:tcW w:w="1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ind w:left="33"/>
              <w:jc w:val="center"/>
              <w:rPr>
                <w:b/>
                <w:color w:val="auto"/>
                <w:sz w:val="24"/>
                <w:szCs w:val="24"/>
              </w:rPr>
            </w:pPr>
            <w:r w:rsidRPr="00DB045F">
              <w:rPr>
                <w:b/>
                <w:color w:val="auto"/>
                <w:sz w:val="24"/>
                <w:szCs w:val="24"/>
              </w:rPr>
              <w:t>отлично</w:t>
            </w:r>
          </w:p>
        </w:tc>
        <w:tc>
          <w:tcPr>
            <w:tcW w:w="17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ind w:left="33"/>
              <w:jc w:val="center"/>
              <w:rPr>
                <w:b/>
                <w:color w:val="auto"/>
                <w:sz w:val="24"/>
                <w:szCs w:val="24"/>
              </w:rPr>
            </w:pPr>
            <w:r w:rsidRPr="00DB045F">
              <w:rPr>
                <w:b/>
                <w:color w:val="auto"/>
                <w:sz w:val="24"/>
                <w:szCs w:val="24"/>
              </w:rPr>
              <w:t>хорошо</w:t>
            </w:r>
          </w:p>
        </w:tc>
        <w:tc>
          <w:tcPr>
            <w:tcW w:w="17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ind w:left="33"/>
              <w:jc w:val="center"/>
              <w:rPr>
                <w:b/>
                <w:color w:val="auto"/>
                <w:sz w:val="24"/>
                <w:szCs w:val="24"/>
              </w:rPr>
            </w:pPr>
            <w:r w:rsidRPr="00DB045F">
              <w:rPr>
                <w:b/>
                <w:color w:val="auto"/>
                <w:sz w:val="24"/>
                <w:szCs w:val="24"/>
              </w:rPr>
              <w:t>удовлетворительно</w:t>
            </w:r>
          </w:p>
        </w:tc>
        <w:tc>
          <w:tcPr>
            <w:tcW w:w="19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ind w:left="33"/>
              <w:jc w:val="center"/>
              <w:rPr>
                <w:b/>
                <w:color w:val="auto"/>
                <w:sz w:val="24"/>
                <w:szCs w:val="24"/>
              </w:rPr>
            </w:pPr>
            <w:r w:rsidRPr="00DB045F">
              <w:rPr>
                <w:b/>
                <w:color w:val="auto"/>
                <w:sz w:val="24"/>
                <w:szCs w:val="24"/>
              </w:rPr>
              <w:t>неудовлетворительно</w:t>
            </w:r>
          </w:p>
        </w:tc>
      </w:tr>
      <w:tr w:rsidR="00DB045F" w:rsidRPr="00DB045F" w:rsidTr="0092045B">
        <w:tc>
          <w:tcPr>
            <w:tcW w:w="20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045F" w:rsidRPr="00DB045F" w:rsidRDefault="00DB045F" w:rsidP="0092045B">
            <w:pPr>
              <w:spacing w:after="0" w:line="240" w:lineRule="auto"/>
              <w:ind w:left="33"/>
              <w:jc w:val="center"/>
              <w:rPr>
                <w:b/>
                <w:color w:val="auto"/>
                <w:sz w:val="24"/>
                <w:szCs w:val="24"/>
              </w:rPr>
            </w:pPr>
          </w:p>
        </w:tc>
        <w:tc>
          <w:tcPr>
            <w:tcW w:w="1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045F" w:rsidRPr="00DB045F" w:rsidRDefault="00DB045F" w:rsidP="0092045B">
            <w:pPr>
              <w:spacing w:after="0" w:line="240" w:lineRule="auto"/>
              <w:ind w:left="33"/>
              <w:jc w:val="center"/>
              <w:rPr>
                <w:b/>
                <w:color w:val="auto"/>
                <w:sz w:val="24"/>
                <w:szCs w:val="24"/>
              </w:rPr>
            </w:pPr>
          </w:p>
        </w:tc>
        <w:tc>
          <w:tcPr>
            <w:tcW w:w="17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045F" w:rsidRPr="00DB045F" w:rsidRDefault="00DB045F" w:rsidP="0092045B">
            <w:pPr>
              <w:spacing w:after="0" w:line="240" w:lineRule="auto"/>
              <w:ind w:left="33"/>
              <w:jc w:val="center"/>
              <w:rPr>
                <w:b/>
                <w:color w:val="auto"/>
                <w:sz w:val="24"/>
                <w:szCs w:val="24"/>
              </w:rPr>
            </w:pPr>
          </w:p>
        </w:tc>
        <w:tc>
          <w:tcPr>
            <w:tcW w:w="17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045F" w:rsidRPr="00DB045F" w:rsidRDefault="00DB045F" w:rsidP="0092045B">
            <w:pPr>
              <w:spacing w:after="0" w:line="240" w:lineRule="auto"/>
              <w:ind w:left="33"/>
              <w:jc w:val="center"/>
              <w:rPr>
                <w:b/>
                <w:color w:val="auto"/>
                <w:sz w:val="24"/>
                <w:szCs w:val="24"/>
              </w:rPr>
            </w:pPr>
          </w:p>
        </w:tc>
        <w:tc>
          <w:tcPr>
            <w:tcW w:w="19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045F" w:rsidRPr="00DB045F" w:rsidRDefault="00DB045F" w:rsidP="0092045B">
            <w:pPr>
              <w:spacing w:after="0" w:line="240" w:lineRule="auto"/>
              <w:ind w:left="33"/>
              <w:jc w:val="center"/>
              <w:rPr>
                <w:b/>
                <w:color w:val="auto"/>
                <w:sz w:val="24"/>
                <w:szCs w:val="24"/>
              </w:rPr>
            </w:pPr>
          </w:p>
        </w:tc>
      </w:tr>
      <w:tr w:rsidR="00DB045F" w:rsidRPr="00DB045F" w:rsidTr="0092045B">
        <w:tc>
          <w:tcPr>
            <w:tcW w:w="20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045F" w:rsidRPr="00DB045F" w:rsidRDefault="00DB045F" w:rsidP="0092045B">
            <w:pPr>
              <w:spacing w:after="0" w:line="23" w:lineRule="atLeast"/>
              <w:contextualSpacing/>
              <w:rPr>
                <w:color w:val="auto"/>
                <w:sz w:val="24"/>
                <w:szCs w:val="24"/>
              </w:rPr>
            </w:pPr>
            <w:r w:rsidRPr="00DB045F">
              <w:rPr>
                <w:color w:val="auto"/>
                <w:sz w:val="24"/>
                <w:szCs w:val="24"/>
              </w:rPr>
              <w:t>Устный опрос</w:t>
            </w:r>
          </w:p>
          <w:p w:rsidR="00DB045F" w:rsidRPr="00DB045F" w:rsidRDefault="00DB045F" w:rsidP="0092045B">
            <w:pPr>
              <w:spacing w:after="0" w:line="240" w:lineRule="auto"/>
              <w:ind w:left="33"/>
              <w:jc w:val="center"/>
              <w:rPr>
                <w:b/>
                <w:color w:val="auto"/>
                <w:sz w:val="24"/>
                <w:szCs w:val="24"/>
              </w:rPr>
            </w:pPr>
          </w:p>
        </w:tc>
        <w:tc>
          <w:tcPr>
            <w:tcW w:w="1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ind w:left="33"/>
              <w:jc w:val="center"/>
              <w:rPr>
                <w:color w:val="auto"/>
                <w:sz w:val="24"/>
                <w:szCs w:val="24"/>
              </w:rPr>
            </w:pPr>
            <w:r w:rsidRPr="00DB045F">
              <w:rPr>
                <w:color w:val="auto"/>
                <w:sz w:val="24"/>
                <w:szCs w:val="24"/>
              </w:rPr>
              <w:t>полно излагает изученный материал, даёт правильное определенное понятий; обнаруживает понимание материала, может обосновать свои суждения, применить знания на практике, привести необходимые примеры не только по учебнику, но и самостоятельно составленные; и</w:t>
            </w:r>
            <w:r w:rsidRPr="00DB045F">
              <w:rPr>
                <w:color w:val="auto"/>
                <w:sz w:val="24"/>
                <w:szCs w:val="24"/>
              </w:rPr>
              <w:lastRenderedPageBreak/>
              <w:t>злагает материал последовательно и правильно с точки зрения норм литературного языка</w:t>
            </w:r>
          </w:p>
        </w:tc>
        <w:tc>
          <w:tcPr>
            <w:tcW w:w="17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ind w:left="33"/>
              <w:jc w:val="center"/>
              <w:rPr>
                <w:color w:val="auto"/>
                <w:sz w:val="24"/>
                <w:szCs w:val="24"/>
              </w:rPr>
            </w:pPr>
            <w:r w:rsidRPr="00DB045F">
              <w:rPr>
                <w:color w:val="auto"/>
                <w:sz w:val="24"/>
                <w:szCs w:val="24"/>
              </w:rPr>
              <w:lastRenderedPageBreak/>
              <w:t>даёт ответ, удовлетворяющий тем же требованиям, что и для оценки «отлично», но допускает 1-2 ошибки, которые сам же исправляет, и 1-2 недочёта в последовательности и языковом оформлении излагаемого</w:t>
            </w:r>
          </w:p>
        </w:tc>
        <w:tc>
          <w:tcPr>
            <w:tcW w:w="17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ind w:left="33"/>
              <w:jc w:val="center"/>
              <w:rPr>
                <w:color w:val="auto"/>
                <w:sz w:val="24"/>
                <w:szCs w:val="24"/>
              </w:rPr>
            </w:pPr>
            <w:r w:rsidRPr="00DB045F">
              <w:rPr>
                <w:color w:val="auto"/>
                <w:sz w:val="24"/>
                <w:szCs w:val="24"/>
              </w:rPr>
              <w:t xml:space="preserve">излагает материал неполно и допускает неточности в определении понятий или формулировке теорий; не умеет достаточно глубоко и доказательно обосновать свои суждения и привести свои примеры; излагает материал непоследовательно и допускает </w:t>
            </w:r>
            <w:r w:rsidRPr="00DB045F">
              <w:rPr>
                <w:color w:val="auto"/>
                <w:sz w:val="24"/>
                <w:szCs w:val="24"/>
              </w:rPr>
              <w:lastRenderedPageBreak/>
              <w:t>ошибки в языковом оформлении излагаемого</w:t>
            </w:r>
          </w:p>
        </w:tc>
        <w:tc>
          <w:tcPr>
            <w:tcW w:w="19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ind w:left="33"/>
              <w:jc w:val="center"/>
              <w:rPr>
                <w:color w:val="auto"/>
                <w:sz w:val="24"/>
                <w:szCs w:val="24"/>
              </w:rPr>
            </w:pPr>
            <w:r w:rsidRPr="00DB045F">
              <w:rPr>
                <w:color w:val="auto"/>
                <w:sz w:val="24"/>
                <w:szCs w:val="24"/>
              </w:rPr>
              <w:lastRenderedPageBreak/>
              <w:t>обнаруживает незнание большей части соответствующего раздела изучаемого материала, допускает ошибки в формулировке определений и теорий, искажающие их смысл, беспорядочно и неуверенно излагает материал</w:t>
            </w:r>
          </w:p>
        </w:tc>
      </w:tr>
      <w:tr w:rsidR="00DB045F" w:rsidRPr="00DB045F" w:rsidTr="0092045B">
        <w:trPr>
          <w:trHeight w:val="1607"/>
        </w:trPr>
        <w:tc>
          <w:tcPr>
            <w:tcW w:w="20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ind w:left="33"/>
              <w:jc w:val="center"/>
              <w:rPr>
                <w:b/>
                <w:color w:val="auto"/>
                <w:sz w:val="24"/>
                <w:szCs w:val="24"/>
              </w:rPr>
            </w:pPr>
            <w:r w:rsidRPr="00DB045F">
              <w:rPr>
                <w:b/>
                <w:color w:val="auto"/>
                <w:sz w:val="24"/>
                <w:szCs w:val="24"/>
              </w:rPr>
              <w:lastRenderedPageBreak/>
              <w:t xml:space="preserve">Тестирование </w:t>
            </w:r>
          </w:p>
        </w:tc>
        <w:tc>
          <w:tcPr>
            <w:tcW w:w="1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ind w:left="33"/>
              <w:rPr>
                <w:color w:val="auto"/>
                <w:sz w:val="24"/>
                <w:szCs w:val="24"/>
              </w:rPr>
            </w:pPr>
            <w:r w:rsidRPr="00DB045F">
              <w:rPr>
                <w:color w:val="auto"/>
                <w:sz w:val="24"/>
                <w:szCs w:val="24"/>
              </w:rPr>
              <w:t>90 – 100% правильно выполненных заданий</w:t>
            </w:r>
          </w:p>
        </w:tc>
        <w:tc>
          <w:tcPr>
            <w:tcW w:w="17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ind w:left="33"/>
              <w:jc w:val="center"/>
              <w:rPr>
                <w:color w:val="auto"/>
                <w:sz w:val="24"/>
                <w:szCs w:val="24"/>
              </w:rPr>
            </w:pPr>
            <w:r w:rsidRPr="00DB045F">
              <w:rPr>
                <w:color w:val="auto"/>
                <w:sz w:val="24"/>
                <w:szCs w:val="24"/>
              </w:rPr>
              <w:t>70 - 89%</w:t>
            </w:r>
          </w:p>
          <w:p w:rsidR="00DB045F" w:rsidRPr="00DB045F" w:rsidRDefault="00DB045F" w:rsidP="0092045B">
            <w:pPr>
              <w:spacing w:after="0" w:line="240" w:lineRule="auto"/>
              <w:ind w:left="33"/>
              <w:jc w:val="center"/>
              <w:rPr>
                <w:color w:val="auto"/>
                <w:sz w:val="24"/>
                <w:szCs w:val="24"/>
              </w:rPr>
            </w:pPr>
            <w:r w:rsidRPr="00DB045F">
              <w:rPr>
                <w:color w:val="auto"/>
                <w:sz w:val="24"/>
                <w:szCs w:val="24"/>
              </w:rPr>
              <w:t>правильно выполненных заданий</w:t>
            </w:r>
          </w:p>
        </w:tc>
        <w:tc>
          <w:tcPr>
            <w:tcW w:w="17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ind w:left="33"/>
              <w:jc w:val="center"/>
              <w:rPr>
                <w:color w:val="auto"/>
                <w:sz w:val="24"/>
                <w:szCs w:val="24"/>
              </w:rPr>
            </w:pPr>
            <w:r w:rsidRPr="00DB045F">
              <w:rPr>
                <w:color w:val="auto"/>
                <w:sz w:val="24"/>
                <w:szCs w:val="24"/>
              </w:rPr>
              <w:t>50 – 69%</w:t>
            </w:r>
          </w:p>
          <w:p w:rsidR="00DB045F" w:rsidRPr="00DB045F" w:rsidRDefault="00DB045F" w:rsidP="0092045B">
            <w:pPr>
              <w:spacing w:after="0" w:line="240" w:lineRule="auto"/>
              <w:ind w:left="33"/>
              <w:jc w:val="center"/>
              <w:rPr>
                <w:color w:val="auto"/>
                <w:sz w:val="24"/>
                <w:szCs w:val="24"/>
              </w:rPr>
            </w:pPr>
            <w:r w:rsidRPr="00DB045F">
              <w:rPr>
                <w:color w:val="auto"/>
                <w:sz w:val="24"/>
                <w:szCs w:val="24"/>
              </w:rPr>
              <w:t>правильно выполненных заданий</w:t>
            </w:r>
          </w:p>
        </w:tc>
        <w:tc>
          <w:tcPr>
            <w:tcW w:w="19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ind w:left="33"/>
              <w:jc w:val="center"/>
              <w:rPr>
                <w:color w:val="auto"/>
                <w:sz w:val="24"/>
                <w:szCs w:val="24"/>
              </w:rPr>
            </w:pPr>
            <w:r w:rsidRPr="00DB045F">
              <w:rPr>
                <w:color w:val="auto"/>
                <w:sz w:val="24"/>
                <w:szCs w:val="24"/>
              </w:rPr>
              <w:t>Менее 50%</w:t>
            </w:r>
          </w:p>
          <w:p w:rsidR="00DB045F" w:rsidRPr="00DB045F" w:rsidRDefault="00DB045F" w:rsidP="0092045B">
            <w:pPr>
              <w:spacing w:after="0" w:line="240" w:lineRule="auto"/>
              <w:ind w:left="33"/>
              <w:jc w:val="center"/>
              <w:rPr>
                <w:color w:val="auto"/>
                <w:sz w:val="24"/>
                <w:szCs w:val="24"/>
              </w:rPr>
            </w:pPr>
            <w:r w:rsidRPr="00DB045F">
              <w:rPr>
                <w:color w:val="auto"/>
                <w:sz w:val="24"/>
                <w:szCs w:val="24"/>
              </w:rPr>
              <w:t>правильно выполненных заданий</w:t>
            </w:r>
          </w:p>
        </w:tc>
      </w:tr>
      <w:tr w:rsidR="00DB045F" w:rsidRPr="00DB045F" w:rsidTr="0092045B">
        <w:tc>
          <w:tcPr>
            <w:tcW w:w="20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ind w:left="57"/>
              <w:jc w:val="center"/>
              <w:rPr>
                <w:b/>
                <w:sz w:val="24"/>
                <w:szCs w:val="24"/>
              </w:rPr>
            </w:pPr>
            <w:r w:rsidRPr="00DB045F">
              <w:rPr>
                <w:b/>
                <w:sz w:val="24"/>
                <w:szCs w:val="24"/>
              </w:rPr>
              <w:t>Качество выполнения практических работ</w:t>
            </w:r>
          </w:p>
        </w:tc>
        <w:tc>
          <w:tcPr>
            <w:tcW w:w="1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ind w:left="57"/>
              <w:jc w:val="center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все задания выполнены верно;</w:t>
            </w:r>
          </w:p>
          <w:p w:rsidR="00DB045F" w:rsidRPr="00DB045F" w:rsidRDefault="00DB045F" w:rsidP="0092045B">
            <w:pPr>
              <w:spacing w:after="0" w:line="240" w:lineRule="auto"/>
              <w:ind w:left="57"/>
              <w:jc w:val="center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использован наиболее рациональный путь решения;</w:t>
            </w:r>
          </w:p>
          <w:p w:rsidR="00DB045F" w:rsidRPr="00DB045F" w:rsidRDefault="00DB045F" w:rsidP="0092045B">
            <w:pPr>
              <w:spacing w:after="0" w:line="240" w:lineRule="auto"/>
              <w:ind w:left="57"/>
              <w:jc w:val="center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изложение материала логично, грамотно, без ошибок</w:t>
            </w:r>
          </w:p>
        </w:tc>
        <w:tc>
          <w:tcPr>
            <w:tcW w:w="17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ind w:left="57"/>
              <w:jc w:val="center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 xml:space="preserve">все задания выполнены верно в объеме 70 %; могут встречаться отдельные неточности </w:t>
            </w:r>
          </w:p>
        </w:tc>
        <w:tc>
          <w:tcPr>
            <w:tcW w:w="17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задания выполнены верно в объеме 50 %-69%; не всегда использован наиболее рациональный путь выполнения</w:t>
            </w:r>
          </w:p>
        </w:tc>
        <w:tc>
          <w:tcPr>
            <w:tcW w:w="19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ind w:left="57"/>
              <w:jc w:val="center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задания выполнены верно в объеме менее 50 %; не использован наиболее рациональный путь выполнения</w:t>
            </w:r>
          </w:p>
        </w:tc>
      </w:tr>
      <w:tr w:rsidR="00DB045F" w:rsidRPr="00DB045F" w:rsidTr="0092045B">
        <w:trPr>
          <w:trHeight w:val="165"/>
        </w:trPr>
        <w:tc>
          <w:tcPr>
            <w:tcW w:w="20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ind w:left="57"/>
              <w:rPr>
                <w:b/>
                <w:color w:val="auto"/>
                <w:sz w:val="24"/>
                <w:szCs w:val="24"/>
              </w:rPr>
            </w:pPr>
            <w:r w:rsidRPr="00DB045F">
              <w:rPr>
                <w:b/>
                <w:color w:val="auto"/>
                <w:sz w:val="24"/>
                <w:szCs w:val="24"/>
              </w:rPr>
              <w:t>Качество докладов (рефератов)</w:t>
            </w:r>
          </w:p>
        </w:tc>
        <w:tc>
          <w:tcPr>
            <w:tcW w:w="1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B045F" w:rsidRPr="00DB045F" w:rsidRDefault="00DB045F" w:rsidP="0092045B">
            <w:pPr>
              <w:shd w:val="clear" w:color="auto" w:fill="FFFFFF"/>
              <w:tabs>
                <w:tab w:val="left" w:pos="426"/>
              </w:tabs>
              <w:spacing w:after="0" w:line="240" w:lineRule="auto"/>
              <w:ind w:firstLine="680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выполнены все требования к написанию и защите реферата: обозначена проблема и обоснована её актуальность, сделан краткий анализ различных точек зрения на рассматриваемую проблему и логично изложена собственная позиция, сформулирован</w:t>
            </w:r>
            <w:r w:rsidRPr="00DB045F">
              <w:rPr>
                <w:sz w:val="24"/>
                <w:szCs w:val="24"/>
              </w:rPr>
              <w:lastRenderedPageBreak/>
              <w:t>ы выводы, тема раскрыта полностью, выдержан объём, соблюдены требования к внешнему оформлению, даны правильные ответы на дополнительные вопросы.</w:t>
            </w:r>
          </w:p>
        </w:tc>
        <w:tc>
          <w:tcPr>
            <w:tcW w:w="17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ind w:left="57"/>
              <w:rPr>
                <w:color w:val="auto"/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lastRenderedPageBreak/>
              <w:t xml:space="preserve">основные требования к реферату и его защите выполнены, но при этом допущены недочёты. В частности, имеются неточности в изложении материала; отсутствует логическая последовательность в суждениях; не выдержан объём реферата; </w:t>
            </w:r>
            <w:r w:rsidRPr="00DB045F">
              <w:rPr>
                <w:sz w:val="24"/>
                <w:szCs w:val="24"/>
              </w:rPr>
              <w:lastRenderedPageBreak/>
              <w:t>имеются упущения в оформлении; на дополнительные вопросы при защите даны не полные ответы.</w:t>
            </w:r>
          </w:p>
        </w:tc>
        <w:tc>
          <w:tcPr>
            <w:tcW w:w="17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B045F" w:rsidRPr="00DB045F" w:rsidRDefault="00DB045F" w:rsidP="0092045B">
            <w:pPr>
              <w:shd w:val="clear" w:color="auto" w:fill="FFFFFF"/>
              <w:tabs>
                <w:tab w:val="left" w:pos="426"/>
              </w:tabs>
              <w:spacing w:after="0" w:line="240" w:lineRule="auto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lastRenderedPageBreak/>
              <w:t xml:space="preserve">имеются существенные отступления от требований к реферированию. В частности, тема освещена лишь частично; допущены фактические ошибки в содержании реферата или при ответе на дополнительные вопросы; во время защиты </w:t>
            </w:r>
            <w:r w:rsidRPr="00DB045F">
              <w:rPr>
                <w:sz w:val="24"/>
                <w:szCs w:val="24"/>
              </w:rPr>
              <w:lastRenderedPageBreak/>
              <w:t>отсутствует вывод.</w:t>
            </w:r>
          </w:p>
        </w:tc>
        <w:tc>
          <w:tcPr>
            <w:tcW w:w="19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B045F" w:rsidRPr="00DB045F" w:rsidRDefault="00DB045F" w:rsidP="0092045B">
            <w:pPr>
              <w:shd w:val="clear" w:color="auto" w:fill="FFFFFF"/>
              <w:tabs>
                <w:tab w:val="left" w:pos="426"/>
              </w:tabs>
              <w:spacing w:after="0" w:line="240" w:lineRule="auto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lastRenderedPageBreak/>
              <w:t>тема реферата не раскрыта, обнаруживается существенное непонимание проблемы.</w:t>
            </w:r>
          </w:p>
        </w:tc>
      </w:tr>
      <w:tr w:rsidR="00DB045F" w:rsidRPr="00DB045F" w:rsidTr="0092045B">
        <w:trPr>
          <w:trHeight w:val="165"/>
        </w:trPr>
        <w:tc>
          <w:tcPr>
            <w:tcW w:w="20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lastRenderedPageBreak/>
              <w:t>Оценка работы с картами атласа мира, заполнение контурных карт;</w:t>
            </w:r>
          </w:p>
          <w:p w:rsidR="00DB045F" w:rsidRPr="00DB045F" w:rsidRDefault="00DB045F" w:rsidP="0092045B">
            <w:pPr>
              <w:spacing w:after="0" w:line="240" w:lineRule="auto"/>
              <w:ind w:left="33"/>
              <w:jc w:val="center"/>
              <w:rPr>
                <w:b/>
                <w:color w:val="auto"/>
                <w:sz w:val="24"/>
                <w:szCs w:val="24"/>
              </w:rPr>
            </w:pPr>
          </w:p>
        </w:tc>
        <w:tc>
          <w:tcPr>
            <w:tcW w:w="1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ind w:left="33"/>
              <w:rPr>
                <w:color w:val="auto"/>
                <w:sz w:val="24"/>
                <w:szCs w:val="24"/>
              </w:rPr>
            </w:pPr>
            <w:r w:rsidRPr="00DB045F">
              <w:rPr>
                <w:color w:val="auto"/>
                <w:sz w:val="24"/>
                <w:szCs w:val="24"/>
              </w:rPr>
              <w:t>90 – 100% правильно выполненных заданий</w:t>
            </w:r>
          </w:p>
        </w:tc>
        <w:tc>
          <w:tcPr>
            <w:tcW w:w="17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ind w:left="33"/>
              <w:jc w:val="center"/>
              <w:rPr>
                <w:color w:val="auto"/>
                <w:sz w:val="24"/>
                <w:szCs w:val="24"/>
              </w:rPr>
            </w:pPr>
            <w:r w:rsidRPr="00DB045F">
              <w:rPr>
                <w:color w:val="auto"/>
                <w:sz w:val="24"/>
                <w:szCs w:val="24"/>
              </w:rPr>
              <w:t>70 - 89%</w:t>
            </w:r>
          </w:p>
          <w:p w:rsidR="00DB045F" w:rsidRPr="00DB045F" w:rsidRDefault="00DB045F" w:rsidP="0092045B">
            <w:pPr>
              <w:spacing w:after="0" w:line="240" w:lineRule="auto"/>
              <w:ind w:left="33"/>
              <w:jc w:val="center"/>
              <w:rPr>
                <w:color w:val="auto"/>
                <w:sz w:val="24"/>
                <w:szCs w:val="24"/>
              </w:rPr>
            </w:pPr>
            <w:r w:rsidRPr="00DB045F">
              <w:rPr>
                <w:color w:val="auto"/>
                <w:sz w:val="24"/>
                <w:szCs w:val="24"/>
              </w:rPr>
              <w:t>правильно выполненных заданий</w:t>
            </w:r>
          </w:p>
        </w:tc>
        <w:tc>
          <w:tcPr>
            <w:tcW w:w="17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ind w:left="33"/>
              <w:jc w:val="center"/>
              <w:rPr>
                <w:color w:val="auto"/>
                <w:sz w:val="24"/>
                <w:szCs w:val="24"/>
              </w:rPr>
            </w:pPr>
            <w:r w:rsidRPr="00DB045F">
              <w:rPr>
                <w:color w:val="auto"/>
                <w:sz w:val="24"/>
                <w:szCs w:val="24"/>
              </w:rPr>
              <w:t>50 – 69%</w:t>
            </w:r>
          </w:p>
          <w:p w:rsidR="00DB045F" w:rsidRPr="00DB045F" w:rsidRDefault="00DB045F" w:rsidP="0092045B">
            <w:pPr>
              <w:spacing w:after="0" w:line="240" w:lineRule="auto"/>
              <w:ind w:left="33"/>
              <w:jc w:val="center"/>
              <w:rPr>
                <w:color w:val="auto"/>
                <w:sz w:val="24"/>
                <w:szCs w:val="24"/>
              </w:rPr>
            </w:pPr>
            <w:r w:rsidRPr="00DB045F">
              <w:rPr>
                <w:color w:val="auto"/>
                <w:sz w:val="24"/>
                <w:szCs w:val="24"/>
              </w:rPr>
              <w:t>правильно выполненных заданий</w:t>
            </w:r>
          </w:p>
        </w:tc>
        <w:tc>
          <w:tcPr>
            <w:tcW w:w="19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ind w:left="33"/>
              <w:jc w:val="center"/>
              <w:rPr>
                <w:color w:val="auto"/>
                <w:sz w:val="24"/>
                <w:szCs w:val="24"/>
              </w:rPr>
            </w:pPr>
            <w:r w:rsidRPr="00DB045F">
              <w:rPr>
                <w:color w:val="auto"/>
                <w:sz w:val="24"/>
                <w:szCs w:val="24"/>
              </w:rPr>
              <w:t>Менее 50%</w:t>
            </w:r>
          </w:p>
          <w:p w:rsidR="00DB045F" w:rsidRPr="00DB045F" w:rsidRDefault="00DB045F" w:rsidP="0092045B">
            <w:pPr>
              <w:spacing w:after="0" w:line="240" w:lineRule="auto"/>
              <w:ind w:left="33"/>
              <w:jc w:val="center"/>
              <w:rPr>
                <w:color w:val="auto"/>
                <w:sz w:val="24"/>
                <w:szCs w:val="24"/>
              </w:rPr>
            </w:pPr>
            <w:r w:rsidRPr="00DB045F">
              <w:rPr>
                <w:color w:val="auto"/>
                <w:sz w:val="24"/>
                <w:szCs w:val="24"/>
              </w:rPr>
              <w:t>правильно выполненных заданий</w:t>
            </w:r>
          </w:p>
        </w:tc>
      </w:tr>
    </w:tbl>
    <w:p w:rsidR="00DB045F" w:rsidRPr="00DB045F" w:rsidRDefault="00DB045F" w:rsidP="00DB045F">
      <w:pPr>
        <w:spacing w:line="240" w:lineRule="auto"/>
        <w:rPr>
          <w:sz w:val="24"/>
          <w:szCs w:val="24"/>
        </w:rPr>
      </w:pPr>
    </w:p>
    <w:p w:rsidR="00DB045F" w:rsidRPr="00DB045F" w:rsidRDefault="00DB045F" w:rsidP="00DB045F">
      <w:pPr>
        <w:pStyle w:val="2"/>
        <w:rPr>
          <w:i/>
          <w:szCs w:val="24"/>
        </w:rPr>
      </w:pPr>
      <w:bookmarkStart w:id="6" w:name="_Toc132737027"/>
      <w:bookmarkStart w:id="7" w:name="_Toc132108298"/>
      <w:bookmarkStart w:id="8" w:name="_Toc132738146"/>
      <w:r w:rsidRPr="00DB045F">
        <w:rPr>
          <w:i/>
          <w:szCs w:val="24"/>
        </w:rPr>
        <w:t>2. КОМПЛЕКТ МАТЕРИАЛОВ ДЛЯ ОЦЕНКИ СФОРМИРОВАННОСТИ УМЕНИЙ И ЗНАНИЙ В ХОДЕ ОСВОЕНИЯ УЧЕБНОЙ ДИСЦИПЛИНЫ</w:t>
      </w:r>
      <w:bookmarkEnd w:id="6"/>
      <w:bookmarkEnd w:id="7"/>
      <w:bookmarkEnd w:id="8"/>
    </w:p>
    <w:p w:rsidR="00DB045F" w:rsidRPr="00DB045F" w:rsidRDefault="00DB045F" w:rsidP="00DB045F">
      <w:pPr>
        <w:widowControl w:val="0"/>
        <w:spacing w:after="0" w:line="240" w:lineRule="auto"/>
        <w:jc w:val="center"/>
        <w:rPr>
          <w:b/>
          <w:color w:val="auto"/>
          <w:sz w:val="24"/>
          <w:szCs w:val="24"/>
        </w:rPr>
      </w:pPr>
      <w:r w:rsidRPr="00DB045F">
        <w:rPr>
          <w:b/>
          <w:color w:val="auto"/>
          <w:sz w:val="24"/>
          <w:szCs w:val="24"/>
        </w:rPr>
        <w:t xml:space="preserve">1. Комплект материалов для проведения </w:t>
      </w:r>
    </w:p>
    <w:p w:rsidR="00DB045F" w:rsidRPr="00DB045F" w:rsidRDefault="00DB045F" w:rsidP="00DB045F">
      <w:pPr>
        <w:widowControl w:val="0"/>
        <w:spacing w:after="0" w:line="240" w:lineRule="auto"/>
        <w:jc w:val="center"/>
        <w:rPr>
          <w:b/>
          <w:color w:val="auto"/>
          <w:sz w:val="24"/>
          <w:szCs w:val="24"/>
        </w:rPr>
      </w:pPr>
      <w:r w:rsidRPr="00DB045F">
        <w:rPr>
          <w:b/>
          <w:color w:val="auto"/>
          <w:sz w:val="24"/>
          <w:szCs w:val="24"/>
        </w:rPr>
        <w:t>тестирования</w:t>
      </w:r>
    </w:p>
    <w:p w:rsidR="00DB045F" w:rsidRPr="00DB045F" w:rsidRDefault="00DB045F" w:rsidP="00DB045F">
      <w:pPr>
        <w:shd w:val="clear" w:color="auto" w:fill="FFFFFF"/>
        <w:spacing w:after="0" w:line="0" w:lineRule="atLeast"/>
        <w:rPr>
          <w:b/>
          <w:bCs/>
          <w:sz w:val="24"/>
          <w:szCs w:val="24"/>
        </w:rPr>
      </w:pPr>
    </w:p>
    <w:p w:rsidR="00DB045F" w:rsidRPr="00DB045F" w:rsidRDefault="00DB045F" w:rsidP="00DB045F">
      <w:pPr>
        <w:shd w:val="clear" w:color="auto" w:fill="FFFFFF"/>
        <w:spacing w:after="0" w:line="0" w:lineRule="atLeast"/>
        <w:rPr>
          <w:sz w:val="24"/>
          <w:szCs w:val="24"/>
        </w:rPr>
      </w:pPr>
      <w:r w:rsidRPr="00DB045F">
        <w:rPr>
          <w:b/>
          <w:bCs/>
          <w:sz w:val="24"/>
          <w:szCs w:val="24"/>
        </w:rPr>
        <w:t>1.  Тема: «Политическая карта Мира»</w:t>
      </w:r>
    </w:p>
    <w:p w:rsidR="00DB045F" w:rsidRPr="00DB045F" w:rsidRDefault="00DB045F" w:rsidP="00DB045F">
      <w:pPr>
        <w:shd w:val="clear" w:color="auto" w:fill="FFFFFF"/>
        <w:spacing w:after="0" w:line="0" w:lineRule="atLeast"/>
        <w:rPr>
          <w:sz w:val="24"/>
          <w:szCs w:val="24"/>
        </w:rPr>
      </w:pPr>
      <w:r w:rsidRPr="00DB045F">
        <w:rPr>
          <w:sz w:val="24"/>
          <w:szCs w:val="24"/>
        </w:rPr>
        <w:t>1. Найдите правильные пары названий стран – гигантов по площади и их столиц:</w:t>
      </w:r>
    </w:p>
    <w:p w:rsidR="00DB045F" w:rsidRPr="00DB045F" w:rsidRDefault="00DB045F" w:rsidP="00DB045F">
      <w:pPr>
        <w:shd w:val="clear" w:color="auto" w:fill="FFFFFF"/>
        <w:spacing w:after="0" w:line="0" w:lineRule="atLeast"/>
        <w:rPr>
          <w:sz w:val="24"/>
          <w:szCs w:val="24"/>
        </w:rPr>
      </w:pPr>
      <w:r w:rsidRPr="00DB045F">
        <w:rPr>
          <w:sz w:val="24"/>
          <w:szCs w:val="24"/>
        </w:rPr>
        <w:t>а) США – Нью-Йорк;</w:t>
      </w:r>
    </w:p>
    <w:p w:rsidR="00DB045F" w:rsidRPr="00DB045F" w:rsidRDefault="00DB045F" w:rsidP="00DB045F">
      <w:pPr>
        <w:shd w:val="clear" w:color="auto" w:fill="FFFFFF"/>
        <w:spacing w:after="0" w:line="0" w:lineRule="atLeast"/>
        <w:rPr>
          <w:sz w:val="24"/>
          <w:szCs w:val="24"/>
        </w:rPr>
      </w:pPr>
      <w:r w:rsidRPr="00DB045F">
        <w:rPr>
          <w:sz w:val="24"/>
          <w:szCs w:val="24"/>
        </w:rPr>
        <w:t>б) Великобритания – Лондон;</w:t>
      </w:r>
    </w:p>
    <w:p w:rsidR="00DB045F" w:rsidRPr="00DB045F" w:rsidRDefault="00DB045F" w:rsidP="00DB045F">
      <w:pPr>
        <w:shd w:val="clear" w:color="auto" w:fill="FFFFFF"/>
        <w:spacing w:after="0" w:line="0" w:lineRule="atLeast"/>
        <w:rPr>
          <w:sz w:val="24"/>
          <w:szCs w:val="24"/>
        </w:rPr>
      </w:pPr>
      <w:r w:rsidRPr="00DB045F">
        <w:rPr>
          <w:sz w:val="24"/>
          <w:szCs w:val="24"/>
        </w:rPr>
        <w:t>в) Австралия – Канберра;</w:t>
      </w:r>
    </w:p>
    <w:p w:rsidR="00DB045F" w:rsidRPr="00DB045F" w:rsidRDefault="00DB045F" w:rsidP="00DB045F">
      <w:pPr>
        <w:shd w:val="clear" w:color="auto" w:fill="FFFFFF"/>
        <w:spacing w:after="0" w:line="0" w:lineRule="atLeast"/>
        <w:rPr>
          <w:sz w:val="24"/>
          <w:szCs w:val="24"/>
        </w:rPr>
      </w:pPr>
      <w:r w:rsidRPr="00DB045F">
        <w:rPr>
          <w:sz w:val="24"/>
          <w:szCs w:val="24"/>
        </w:rPr>
        <w:t>г) Канада – Оттава;</w:t>
      </w:r>
    </w:p>
    <w:p w:rsidR="00DB045F" w:rsidRPr="00DB045F" w:rsidRDefault="00DB045F" w:rsidP="00DB045F">
      <w:pPr>
        <w:shd w:val="clear" w:color="auto" w:fill="FFFFFF"/>
        <w:spacing w:after="0" w:line="0" w:lineRule="atLeast"/>
        <w:rPr>
          <w:sz w:val="24"/>
          <w:szCs w:val="24"/>
        </w:rPr>
      </w:pPr>
      <w:r w:rsidRPr="00DB045F">
        <w:rPr>
          <w:sz w:val="24"/>
          <w:szCs w:val="24"/>
        </w:rPr>
        <w:t>д) Китай – Шанхай.</w:t>
      </w:r>
    </w:p>
    <w:p w:rsidR="00DB045F" w:rsidRPr="00DB045F" w:rsidRDefault="00DB045F" w:rsidP="00DB045F">
      <w:pPr>
        <w:shd w:val="clear" w:color="auto" w:fill="FFFFFF"/>
        <w:spacing w:after="0" w:line="0" w:lineRule="atLeast"/>
        <w:rPr>
          <w:sz w:val="24"/>
          <w:szCs w:val="24"/>
        </w:rPr>
      </w:pPr>
      <w:r w:rsidRPr="00DB045F">
        <w:rPr>
          <w:sz w:val="24"/>
          <w:szCs w:val="24"/>
        </w:rPr>
        <w:t>2.  Найдите правильные пары названий стран – гигантов по населению и их столиц:  </w:t>
      </w:r>
    </w:p>
    <w:p w:rsidR="00DB045F" w:rsidRPr="00DB045F" w:rsidRDefault="00DB045F" w:rsidP="00DB045F">
      <w:pPr>
        <w:shd w:val="clear" w:color="auto" w:fill="FFFFFF"/>
        <w:spacing w:after="0" w:line="0" w:lineRule="atLeast"/>
        <w:rPr>
          <w:sz w:val="24"/>
          <w:szCs w:val="24"/>
        </w:rPr>
      </w:pPr>
      <w:r w:rsidRPr="00DB045F">
        <w:rPr>
          <w:sz w:val="24"/>
          <w:szCs w:val="24"/>
        </w:rPr>
        <w:t>а) Нигерия – Каир;</w:t>
      </w:r>
    </w:p>
    <w:p w:rsidR="00DB045F" w:rsidRPr="00DB045F" w:rsidRDefault="00DB045F" w:rsidP="00DB045F">
      <w:pPr>
        <w:shd w:val="clear" w:color="auto" w:fill="FFFFFF"/>
        <w:spacing w:after="0" w:line="0" w:lineRule="atLeast"/>
        <w:rPr>
          <w:sz w:val="24"/>
          <w:szCs w:val="24"/>
        </w:rPr>
      </w:pPr>
      <w:r w:rsidRPr="00DB045F">
        <w:rPr>
          <w:sz w:val="24"/>
          <w:szCs w:val="24"/>
        </w:rPr>
        <w:t>б) Индонезия – Джакарта;</w:t>
      </w:r>
    </w:p>
    <w:p w:rsidR="00DB045F" w:rsidRPr="00DB045F" w:rsidRDefault="00DB045F" w:rsidP="00DB045F">
      <w:pPr>
        <w:shd w:val="clear" w:color="auto" w:fill="FFFFFF"/>
        <w:spacing w:after="0" w:line="0" w:lineRule="atLeast"/>
        <w:rPr>
          <w:sz w:val="24"/>
          <w:szCs w:val="24"/>
        </w:rPr>
      </w:pPr>
      <w:r w:rsidRPr="00DB045F">
        <w:rPr>
          <w:sz w:val="24"/>
          <w:szCs w:val="24"/>
        </w:rPr>
        <w:t>в) Пакистан – Исламабад;</w:t>
      </w:r>
    </w:p>
    <w:p w:rsidR="00DB045F" w:rsidRPr="00DB045F" w:rsidRDefault="00DB045F" w:rsidP="00DB045F">
      <w:pPr>
        <w:shd w:val="clear" w:color="auto" w:fill="FFFFFF"/>
        <w:spacing w:after="0" w:line="0" w:lineRule="atLeast"/>
        <w:rPr>
          <w:sz w:val="24"/>
          <w:szCs w:val="24"/>
        </w:rPr>
      </w:pPr>
      <w:r w:rsidRPr="00DB045F">
        <w:rPr>
          <w:sz w:val="24"/>
          <w:szCs w:val="24"/>
        </w:rPr>
        <w:t>г) Саудовская Аравия – Эр-Рияд;</w:t>
      </w:r>
    </w:p>
    <w:p w:rsidR="00DB045F" w:rsidRPr="00DB045F" w:rsidRDefault="00DB045F" w:rsidP="00DB045F">
      <w:pPr>
        <w:shd w:val="clear" w:color="auto" w:fill="FFFFFF"/>
        <w:spacing w:after="0" w:line="0" w:lineRule="atLeast"/>
        <w:rPr>
          <w:sz w:val="24"/>
          <w:szCs w:val="24"/>
        </w:rPr>
      </w:pPr>
      <w:r w:rsidRPr="00DB045F">
        <w:rPr>
          <w:sz w:val="24"/>
          <w:szCs w:val="24"/>
        </w:rPr>
        <w:t>д) Канада – Оттава.</w:t>
      </w:r>
    </w:p>
    <w:p w:rsidR="00DB045F" w:rsidRPr="00DB045F" w:rsidRDefault="00DB045F" w:rsidP="00DB045F">
      <w:pPr>
        <w:shd w:val="clear" w:color="auto" w:fill="FFFFFF"/>
        <w:spacing w:after="0" w:line="0" w:lineRule="atLeast"/>
        <w:rPr>
          <w:sz w:val="24"/>
          <w:szCs w:val="24"/>
        </w:rPr>
      </w:pPr>
      <w:r w:rsidRPr="00DB045F">
        <w:rPr>
          <w:b/>
          <w:bCs/>
          <w:sz w:val="24"/>
          <w:szCs w:val="24"/>
        </w:rPr>
        <w:t>2.  Тема: «География мировых природных ресурсов»</w:t>
      </w:r>
    </w:p>
    <w:p w:rsidR="00DB045F" w:rsidRPr="00DB045F" w:rsidRDefault="00DB045F" w:rsidP="00DB045F">
      <w:pPr>
        <w:numPr>
          <w:ilvl w:val="0"/>
          <w:numId w:val="9"/>
        </w:numPr>
        <w:shd w:val="clear" w:color="auto" w:fill="FFFFFF"/>
        <w:spacing w:after="0" w:line="240" w:lineRule="auto"/>
        <w:ind w:left="0" w:firstLine="0"/>
        <w:rPr>
          <w:sz w:val="24"/>
          <w:szCs w:val="24"/>
        </w:rPr>
      </w:pPr>
      <w:r w:rsidRPr="00DB045F">
        <w:rPr>
          <w:sz w:val="24"/>
          <w:szCs w:val="24"/>
        </w:rPr>
        <w:t>Какие из указанных утверждений верны?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а) Географическая среда – часть земной природы, с которой человеческое общество непосредственно взаимодействует в своей жизни и производственной деятельности.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б) Понятие «природа» более широкое, чем понятие «географическая среда».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в) Географическая среда – необходимое условие жизни и деятельности общества.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г) Все перечисленные.</w:t>
      </w:r>
    </w:p>
    <w:p w:rsidR="00DB045F" w:rsidRPr="00DB045F" w:rsidRDefault="00DB045F" w:rsidP="00DB045F">
      <w:pPr>
        <w:numPr>
          <w:ilvl w:val="0"/>
          <w:numId w:val="10"/>
        </w:numPr>
        <w:shd w:val="clear" w:color="auto" w:fill="FFFFFF"/>
        <w:spacing w:after="0" w:line="240" w:lineRule="auto"/>
        <w:ind w:left="0" w:firstLine="0"/>
        <w:rPr>
          <w:sz w:val="24"/>
          <w:szCs w:val="24"/>
        </w:rPr>
      </w:pPr>
      <w:r w:rsidRPr="00DB045F">
        <w:rPr>
          <w:sz w:val="24"/>
          <w:szCs w:val="24"/>
        </w:rPr>
        <w:lastRenderedPageBreak/>
        <w:t>Ресурсами, выделяемыми по характеру использования, являются: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а) минеральные;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б) рекреационные;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в) климатические;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г) таких ресурсов нет.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b/>
          <w:bCs/>
          <w:sz w:val="24"/>
          <w:szCs w:val="24"/>
        </w:rPr>
        <w:t>3. Тема: «География населения мира»</w:t>
      </w:r>
    </w:p>
    <w:p w:rsidR="00DB045F" w:rsidRPr="00DB045F" w:rsidRDefault="00DB045F" w:rsidP="00DB045F">
      <w:pPr>
        <w:numPr>
          <w:ilvl w:val="0"/>
          <w:numId w:val="11"/>
        </w:numPr>
        <w:shd w:val="clear" w:color="auto" w:fill="FFFFFF"/>
        <w:spacing w:after="0" w:line="240" w:lineRule="auto"/>
        <w:ind w:left="0" w:firstLine="0"/>
        <w:rPr>
          <w:sz w:val="24"/>
          <w:szCs w:val="24"/>
        </w:rPr>
      </w:pPr>
      <w:r w:rsidRPr="00DB045F">
        <w:rPr>
          <w:sz w:val="24"/>
          <w:szCs w:val="24"/>
        </w:rPr>
        <w:t>Демографическим взрывом называют: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а) рост терроризма в перенаселенных странах;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б) рациональный тип воспроизводства населения;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в) феномен быстрого роста численности населения в развивающихся странах в середине ХХ века;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г) все перечисленное.</w:t>
      </w:r>
    </w:p>
    <w:p w:rsidR="00DB045F" w:rsidRPr="00DB045F" w:rsidRDefault="00DB045F" w:rsidP="00DB045F">
      <w:pPr>
        <w:numPr>
          <w:ilvl w:val="0"/>
          <w:numId w:val="12"/>
        </w:numPr>
        <w:shd w:val="clear" w:color="auto" w:fill="FFFFFF"/>
        <w:spacing w:after="0" w:line="240" w:lineRule="auto"/>
        <w:ind w:left="0" w:firstLine="0"/>
        <w:rPr>
          <w:sz w:val="24"/>
          <w:szCs w:val="24"/>
        </w:rPr>
      </w:pPr>
      <w:r w:rsidRPr="00DB045F">
        <w:rPr>
          <w:sz w:val="24"/>
          <w:szCs w:val="24"/>
        </w:rPr>
        <w:t>Выберите правильные утверждения: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а) решающее воздействие на воспроизводство населения оказывают социально-экономические факторы;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б) никогда население мира не возрастало так быстро как в середине ХХ века;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в) к 2000 году численность населения Земли превысила 6 млрд.человек;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г) все перечисленные утверждения правильные.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b/>
          <w:bCs/>
          <w:sz w:val="24"/>
          <w:szCs w:val="24"/>
        </w:rPr>
        <w:t>4. Тема: «Научно-техническая революция и мировое хозяйство»</w:t>
      </w:r>
    </w:p>
    <w:p w:rsidR="00DB045F" w:rsidRPr="00DB045F" w:rsidRDefault="00DB045F" w:rsidP="00DB045F">
      <w:pPr>
        <w:numPr>
          <w:ilvl w:val="0"/>
          <w:numId w:val="13"/>
        </w:numPr>
        <w:shd w:val="clear" w:color="auto" w:fill="FFFFFF"/>
        <w:spacing w:after="0" w:line="240" w:lineRule="auto"/>
        <w:ind w:left="0" w:firstLine="0"/>
        <w:jc w:val="left"/>
        <w:rPr>
          <w:sz w:val="24"/>
          <w:szCs w:val="24"/>
        </w:rPr>
      </w:pPr>
      <w:r w:rsidRPr="00DB045F">
        <w:rPr>
          <w:sz w:val="24"/>
          <w:szCs w:val="24"/>
        </w:rPr>
        <w:t>Научно-техническая революция – это: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а) качественный скачок в развитии науки и техники;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б) исторически сложившаяся совокупность национальных хозяйств;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в) переворот в производительных силах, основанный на превращение науки в непосредственную производительную силу общества;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г) все перечисленное.</w:t>
      </w:r>
    </w:p>
    <w:p w:rsidR="00DB045F" w:rsidRPr="00DB045F" w:rsidRDefault="00DB045F" w:rsidP="00DB045F">
      <w:pPr>
        <w:numPr>
          <w:ilvl w:val="0"/>
          <w:numId w:val="14"/>
        </w:numPr>
        <w:shd w:val="clear" w:color="auto" w:fill="FFFFFF"/>
        <w:spacing w:after="0" w:line="240" w:lineRule="auto"/>
        <w:ind w:left="0" w:firstLine="0"/>
        <w:jc w:val="left"/>
        <w:rPr>
          <w:sz w:val="24"/>
          <w:szCs w:val="24"/>
        </w:rPr>
      </w:pPr>
      <w:r w:rsidRPr="00DB045F">
        <w:rPr>
          <w:sz w:val="24"/>
          <w:szCs w:val="24"/>
        </w:rPr>
        <w:t>выберите неверное утверждение: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а) под универсальностью НТР понимается охват этим процессом всех сфер и отраслей хозяйства;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б) четыре составные части НТР – наука, управление, электронизация, химизация;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в) увеличение объема доменных печей – пример эволюционного развития техники и технологии;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г) примером комплексной автоматизации может служить использование роботов при производстве автомобилей.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b/>
          <w:bCs/>
          <w:sz w:val="24"/>
          <w:szCs w:val="24"/>
        </w:rPr>
        <w:t>5.  Тема: «География отраслей мирового хозяйства»</w:t>
      </w:r>
    </w:p>
    <w:p w:rsidR="00DB045F" w:rsidRPr="00DB045F" w:rsidRDefault="00DB045F" w:rsidP="00DB045F">
      <w:pPr>
        <w:numPr>
          <w:ilvl w:val="0"/>
          <w:numId w:val="15"/>
        </w:numPr>
        <w:shd w:val="clear" w:color="auto" w:fill="FFFFFF"/>
        <w:spacing w:after="0" w:line="240" w:lineRule="auto"/>
        <w:ind w:left="0" w:firstLine="0"/>
        <w:rPr>
          <w:sz w:val="24"/>
          <w:szCs w:val="24"/>
        </w:rPr>
      </w:pPr>
      <w:r w:rsidRPr="00DB045F">
        <w:rPr>
          <w:sz w:val="24"/>
          <w:szCs w:val="24"/>
        </w:rPr>
        <w:t>Выберите неверные утверждения.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а) Саудовская Аравия, США и Россия входят в первую тройку стран по размерам добычи нефти.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б) Россия, США и Канада входят в первую тройку стран по размерам добычи угля.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в) Индия и Китай не входят в первую десятку стран по размерам выработки электроэнергии.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г) Экспорт каменного угля из Западной Европы в США получил название «угольного моста».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д) Более ¾ электроэнергии Франции вырабатывается на АЭС.</w:t>
      </w:r>
    </w:p>
    <w:p w:rsidR="00DB045F" w:rsidRPr="00DB045F" w:rsidRDefault="00DB045F" w:rsidP="00DB045F">
      <w:pPr>
        <w:numPr>
          <w:ilvl w:val="0"/>
          <w:numId w:val="16"/>
        </w:numPr>
        <w:shd w:val="clear" w:color="auto" w:fill="FFFFFF"/>
        <w:spacing w:after="0" w:line="240" w:lineRule="auto"/>
        <w:ind w:left="0" w:firstLine="0"/>
        <w:rPr>
          <w:sz w:val="24"/>
          <w:szCs w:val="24"/>
        </w:rPr>
      </w:pPr>
      <w:r w:rsidRPr="00DB045F">
        <w:rPr>
          <w:sz w:val="24"/>
          <w:szCs w:val="24"/>
        </w:rPr>
        <w:t>Выберите варианты, в которой все три страны относятся к «великим горнодобывающим державам»: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а) США, Бразилия, Индия;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б) Китай, США, Япония;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lastRenderedPageBreak/>
        <w:t>в) США, Россия, ОАЭ;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г) Япония, США, Германия;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д) Китай, Австралия, ЮАР.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b/>
          <w:bCs/>
          <w:sz w:val="24"/>
          <w:szCs w:val="24"/>
        </w:rPr>
        <w:t>6. Тема: «Страны Европы»</w:t>
      </w:r>
    </w:p>
    <w:p w:rsidR="00DB045F" w:rsidRPr="00DB045F" w:rsidRDefault="00DB045F" w:rsidP="00DB045F">
      <w:pPr>
        <w:numPr>
          <w:ilvl w:val="0"/>
          <w:numId w:val="17"/>
        </w:numPr>
        <w:shd w:val="clear" w:color="auto" w:fill="FFFFFF"/>
        <w:spacing w:after="0" w:line="240" w:lineRule="auto"/>
        <w:ind w:left="0" w:firstLine="0"/>
        <w:rPr>
          <w:sz w:val="24"/>
          <w:szCs w:val="24"/>
        </w:rPr>
      </w:pPr>
      <w:r w:rsidRPr="00DB045F">
        <w:rPr>
          <w:sz w:val="24"/>
          <w:szCs w:val="24"/>
        </w:rPr>
        <w:t>Найдите варианты, в которых верно указаны названия морей и стран, которые они омывают: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а) Норвежское, Балтийское – Швеция;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б) Северное, Средиземное – Великобритания;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в) Северное, Балтийское – Германия;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г) Черное, Адриатическое – Италия;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д) Норвежское, Баренцево – Норвегия.</w:t>
      </w:r>
    </w:p>
    <w:p w:rsidR="00DB045F" w:rsidRPr="00DB045F" w:rsidRDefault="00DB045F" w:rsidP="00DB045F">
      <w:pPr>
        <w:numPr>
          <w:ilvl w:val="0"/>
          <w:numId w:val="18"/>
        </w:numPr>
        <w:shd w:val="clear" w:color="auto" w:fill="FFFFFF"/>
        <w:spacing w:after="0" w:line="240" w:lineRule="auto"/>
        <w:ind w:left="0" w:firstLine="0"/>
        <w:rPr>
          <w:sz w:val="24"/>
          <w:szCs w:val="24"/>
        </w:rPr>
      </w:pPr>
      <w:r w:rsidRPr="00DB045F">
        <w:rPr>
          <w:sz w:val="24"/>
          <w:szCs w:val="24"/>
        </w:rPr>
        <w:t>Найдите варианты, в которых верно указаны страны, граничащие друг с другом: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а) Польша, Чехия, Германия;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б) Италия, Австрия, Венгрия;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в) Испания, Франция, Швейцария;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г) Норвегия, Швеция, Финляндия;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д) Словакия, Литва, Польша.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b/>
          <w:bCs/>
          <w:sz w:val="24"/>
          <w:szCs w:val="24"/>
        </w:rPr>
        <w:t>7.  Тема: «Зарубежная Азия. Австралия»</w:t>
      </w:r>
    </w:p>
    <w:p w:rsidR="00DB045F" w:rsidRPr="00DB045F" w:rsidRDefault="00DB045F" w:rsidP="00DB045F">
      <w:pPr>
        <w:numPr>
          <w:ilvl w:val="0"/>
          <w:numId w:val="19"/>
        </w:numPr>
        <w:shd w:val="clear" w:color="auto" w:fill="FFFFFF"/>
        <w:spacing w:after="0" w:line="240" w:lineRule="auto"/>
        <w:ind w:left="0" w:firstLine="0"/>
        <w:rPr>
          <w:sz w:val="24"/>
          <w:szCs w:val="24"/>
        </w:rPr>
      </w:pPr>
      <w:r w:rsidRPr="00DB045F">
        <w:rPr>
          <w:sz w:val="24"/>
          <w:szCs w:val="24"/>
        </w:rPr>
        <w:t>Какие государства владеют территорией острова Калимантан?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а) Индонезия, Папуа – Новая Гвинея;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б) Таиланд, Малайзия, Мьянма;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в) Индия, Шри-Ланка, Бангладеш;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г) Малайзия, Бруней, Индонезия.</w:t>
      </w:r>
    </w:p>
    <w:p w:rsidR="00DB045F" w:rsidRPr="00DB045F" w:rsidRDefault="00DB045F" w:rsidP="00DB045F">
      <w:pPr>
        <w:numPr>
          <w:ilvl w:val="0"/>
          <w:numId w:val="20"/>
        </w:numPr>
        <w:shd w:val="clear" w:color="auto" w:fill="FFFFFF"/>
        <w:spacing w:after="0" w:line="240" w:lineRule="auto"/>
        <w:ind w:left="0" w:firstLine="0"/>
        <w:rPr>
          <w:sz w:val="24"/>
          <w:szCs w:val="24"/>
        </w:rPr>
      </w:pPr>
      <w:r w:rsidRPr="00DB045F">
        <w:rPr>
          <w:sz w:val="24"/>
          <w:szCs w:val="24"/>
        </w:rPr>
        <w:t>Найдите вариант, в котором верно указаны страны, граничащие друг с другом: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а) Китай, Индия, Бангладеш;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б) Лаос, Камбоджа, Таиланд;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в) Саудовская Аравия, Ирак, Турция;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г) Сирия, Иран, Пакистан;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д) Казахстан, Китай, Вьетнам.</w:t>
      </w:r>
    </w:p>
    <w:p w:rsidR="00DB045F" w:rsidRPr="00DB045F" w:rsidRDefault="00DB045F" w:rsidP="00DB045F">
      <w:pPr>
        <w:shd w:val="clear" w:color="auto" w:fill="FFFFFF"/>
        <w:tabs>
          <w:tab w:val="left" w:pos="2670"/>
        </w:tabs>
        <w:spacing w:after="0" w:line="240" w:lineRule="auto"/>
        <w:rPr>
          <w:sz w:val="24"/>
          <w:szCs w:val="24"/>
        </w:rPr>
      </w:pPr>
      <w:r w:rsidRPr="00DB045F">
        <w:rPr>
          <w:b/>
          <w:bCs/>
          <w:sz w:val="24"/>
          <w:szCs w:val="24"/>
        </w:rPr>
        <w:t>8.  Тема: «Африка»</w:t>
      </w:r>
      <w:r w:rsidRPr="00DB045F">
        <w:rPr>
          <w:b/>
          <w:bCs/>
          <w:sz w:val="24"/>
          <w:szCs w:val="24"/>
        </w:rPr>
        <w:tab/>
      </w:r>
    </w:p>
    <w:p w:rsidR="00DB045F" w:rsidRPr="00DB045F" w:rsidRDefault="00DB045F" w:rsidP="00DB045F">
      <w:pPr>
        <w:numPr>
          <w:ilvl w:val="0"/>
          <w:numId w:val="21"/>
        </w:numPr>
        <w:shd w:val="clear" w:color="auto" w:fill="FFFFFF"/>
        <w:spacing w:after="0" w:line="240" w:lineRule="auto"/>
        <w:ind w:left="0" w:firstLine="0"/>
        <w:rPr>
          <w:sz w:val="24"/>
          <w:szCs w:val="24"/>
        </w:rPr>
      </w:pPr>
      <w:r w:rsidRPr="00DB045F">
        <w:rPr>
          <w:sz w:val="24"/>
          <w:szCs w:val="24"/>
        </w:rPr>
        <w:t>Какое из указанных государств имеет площадь более 1 млн. км</w:t>
      </w:r>
      <w:r w:rsidRPr="00DB045F">
        <w:rPr>
          <w:sz w:val="24"/>
          <w:szCs w:val="24"/>
          <w:vertAlign w:val="superscript"/>
        </w:rPr>
        <w:t>2</w:t>
      </w:r>
      <w:r w:rsidRPr="00DB045F">
        <w:rPr>
          <w:sz w:val="24"/>
          <w:szCs w:val="24"/>
        </w:rPr>
        <w:t> и омывается красным морем?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а) Ливия;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б) Эритрея;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в) Мавритания;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г) Судан;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д) ЮАР.</w:t>
      </w:r>
    </w:p>
    <w:p w:rsidR="00DB045F" w:rsidRPr="00DB045F" w:rsidRDefault="00DB045F" w:rsidP="00DB045F">
      <w:pPr>
        <w:numPr>
          <w:ilvl w:val="0"/>
          <w:numId w:val="22"/>
        </w:numPr>
        <w:shd w:val="clear" w:color="auto" w:fill="FFFFFF"/>
        <w:spacing w:after="0" w:line="240" w:lineRule="auto"/>
        <w:ind w:left="0" w:firstLine="0"/>
        <w:rPr>
          <w:sz w:val="24"/>
          <w:szCs w:val="24"/>
        </w:rPr>
      </w:pPr>
      <w:r w:rsidRPr="00DB045F">
        <w:rPr>
          <w:sz w:val="24"/>
          <w:szCs w:val="24"/>
        </w:rPr>
        <w:t>Выберите королевство с правильно указанной столицей: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а) Лесото – Каир;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б) Кения –Найроби;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в) Марокко – Рабат;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г) Свазиленд – Претория;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д) Эфиопия – Могадишо.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b/>
          <w:bCs/>
          <w:sz w:val="24"/>
          <w:szCs w:val="24"/>
        </w:rPr>
        <w:t>9. Тема: «Северная Америка»</w:t>
      </w:r>
    </w:p>
    <w:p w:rsidR="00DB045F" w:rsidRPr="00DB045F" w:rsidRDefault="00DB045F" w:rsidP="00DB045F">
      <w:pPr>
        <w:numPr>
          <w:ilvl w:val="0"/>
          <w:numId w:val="23"/>
        </w:numPr>
        <w:shd w:val="clear" w:color="auto" w:fill="FFFFFF"/>
        <w:spacing w:after="0" w:line="240" w:lineRule="auto"/>
        <w:ind w:left="0" w:firstLine="0"/>
        <w:rPr>
          <w:sz w:val="24"/>
          <w:szCs w:val="24"/>
        </w:rPr>
      </w:pPr>
      <w:r w:rsidRPr="00DB045F">
        <w:rPr>
          <w:sz w:val="24"/>
          <w:szCs w:val="24"/>
        </w:rPr>
        <w:t>Какие страны относятся к Северной Америке в экономической и социальной географии?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lastRenderedPageBreak/>
        <w:t>а) Все страны, входящие в организацию НАФТА;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б) Все страны материка Северная Америка;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в) Мексика и США;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г) США и Канада.</w:t>
      </w:r>
    </w:p>
    <w:p w:rsidR="00DB045F" w:rsidRPr="00DB045F" w:rsidRDefault="00DB045F" w:rsidP="00DB045F">
      <w:pPr>
        <w:numPr>
          <w:ilvl w:val="0"/>
          <w:numId w:val="24"/>
        </w:numPr>
        <w:shd w:val="clear" w:color="auto" w:fill="FFFFFF"/>
        <w:spacing w:after="0" w:line="240" w:lineRule="auto"/>
        <w:ind w:left="0" w:firstLine="0"/>
        <w:rPr>
          <w:sz w:val="24"/>
          <w:szCs w:val="24"/>
        </w:rPr>
      </w:pPr>
      <w:r w:rsidRPr="00DB045F">
        <w:rPr>
          <w:sz w:val="24"/>
          <w:szCs w:val="24"/>
        </w:rPr>
        <w:t>Каково население Северной Америки?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а) более 300 млн. человек;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б) более 1 млрд. человек;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в) 280 млн. человек;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г) 30,5 млн. человек.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b/>
          <w:bCs/>
          <w:sz w:val="24"/>
          <w:szCs w:val="24"/>
        </w:rPr>
        <w:t>10. Тема: «Латинская Америка»</w:t>
      </w:r>
    </w:p>
    <w:p w:rsidR="00DB045F" w:rsidRPr="00DB045F" w:rsidRDefault="00DB045F" w:rsidP="00DB045F">
      <w:pPr>
        <w:numPr>
          <w:ilvl w:val="0"/>
          <w:numId w:val="25"/>
        </w:numPr>
        <w:shd w:val="clear" w:color="auto" w:fill="FFFFFF"/>
        <w:spacing w:after="0" w:line="240" w:lineRule="auto"/>
        <w:ind w:left="0" w:firstLine="0"/>
        <w:rPr>
          <w:sz w:val="24"/>
          <w:szCs w:val="24"/>
        </w:rPr>
      </w:pPr>
      <w:r w:rsidRPr="00DB045F">
        <w:rPr>
          <w:sz w:val="24"/>
          <w:szCs w:val="24"/>
        </w:rPr>
        <w:t>Какая из указанных стран Латинской Америки имеет выход только к Атлантическому океану?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а) Мексика;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б) Боливия;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в) Панама;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г) Колумбия;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д) Аргентина.</w:t>
      </w:r>
    </w:p>
    <w:p w:rsidR="00DB045F" w:rsidRPr="00DB045F" w:rsidRDefault="00DB045F" w:rsidP="00DB045F">
      <w:pPr>
        <w:numPr>
          <w:ilvl w:val="0"/>
          <w:numId w:val="26"/>
        </w:numPr>
        <w:shd w:val="clear" w:color="auto" w:fill="FFFFFF"/>
        <w:spacing w:after="0" w:line="240" w:lineRule="auto"/>
        <w:ind w:left="0" w:firstLine="0"/>
        <w:rPr>
          <w:sz w:val="24"/>
          <w:szCs w:val="24"/>
        </w:rPr>
      </w:pPr>
      <w:r w:rsidRPr="00DB045F">
        <w:rPr>
          <w:sz w:val="24"/>
          <w:szCs w:val="24"/>
        </w:rPr>
        <w:t>Какое островное государство Латинской Америки имеет наибольшую площадь?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а) Доминиканская Республика;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б) Куба;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в) Гаити;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г) Гренада;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д) Ямайка.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b/>
          <w:bCs/>
          <w:sz w:val="24"/>
          <w:szCs w:val="24"/>
        </w:rPr>
        <w:t>11. Тема: «Глобальные проблемы человечества»</w:t>
      </w:r>
    </w:p>
    <w:p w:rsidR="00DB045F" w:rsidRPr="00DB045F" w:rsidRDefault="00DB045F" w:rsidP="00DB045F">
      <w:pPr>
        <w:numPr>
          <w:ilvl w:val="0"/>
          <w:numId w:val="27"/>
        </w:numPr>
        <w:shd w:val="clear" w:color="auto" w:fill="FFFFFF"/>
        <w:spacing w:after="0" w:line="240" w:lineRule="auto"/>
        <w:ind w:left="0" w:firstLine="0"/>
        <w:rPr>
          <w:sz w:val="24"/>
          <w:szCs w:val="24"/>
        </w:rPr>
      </w:pPr>
      <w:r w:rsidRPr="00DB045F">
        <w:rPr>
          <w:sz w:val="24"/>
          <w:szCs w:val="24"/>
        </w:rPr>
        <w:t>Какое утверждение вы считаете неверным?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а) По мере истощения минеральных ресурсов суши люди все чаще будут использовать морскую воду для получения различных химических элементов;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б) Добыча нефти на морском шельфе включает загрязнение океана;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в) Площадь тропических лесов сокращается настолько быстро, что создание национальных парков и заповедников не может предотвратить исчезновение многих видов растений и животных;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г) В конце ХХ века на первый план выдвинулись экономические и демографические проблемы.</w:t>
      </w:r>
    </w:p>
    <w:p w:rsidR="00DB045F" w:rsidRPr="00DB045F" w:rsidRDefault="00DB045F" w:rsidP="00DB045F">
      <w:pPr>
        <w:numPr>
          <w:ilvl w:val="0"/>
          <w:numId w:val="28"/>
        </w:numPr>
        <w:shd w:val="clear" w:color="auto" w:fill="FFFFFF"/>
        <w:spacing w:after="0" w:line="240" w:lineRule="auto"/>
        <w:ind w:left="0" w:firstLine="0"/>
        <w:rPr>
          <w:sz w:val="24"/>
          <w:szCs w:val="24"/>
        </w:rPr>
      </w:pPr>
      <w:r w:rsidRPr="00DB045F">
        <w:rPr>
          <w:sz w:val="24"/>
          <w:szCs w:val="24"/>
        </w:rPr>
        <w:t>Выберите правильные утверждения.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а) В ближайшее время решающее воздействие на численность и воспроизводство населения Земли будут оказывать развивающиеся страны;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б) Снижение темпов роста городского населения в развитых странах будет способствовать возрождению традиции многодетных семей;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в) Рост городского населения в развивающихся странах будет опережать реальное развитие городов;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г) В странах, где ощущается постоянная нехватка продуктов, большая часть населения занята в промышленности.</w:t>
      </w:r>
    </w:p>
    <w:p w:rsidR="00DB045F" w:rsidRPr="00DB045F" w:rsidRDefault="00DB045F" w:rsidP="00DB045F">
      <w:pPr>
        <w:shd w:val="clear" w:color="auto" w:fill="FFFFFF"/>
        <w:spacing w:after="0" w:line="240" w:lineRule="auto"/>
        <w:jc w:val="center"/>
        <w:rPr>
          <w:sz w:val="24"/>
          <w:szCs w:val="24"/>
        </w:rPr>
      </w:pPr>
    </w:p>
    <w:p w:rsidR="00DB045F" w:rsidRPr="00DB045F" w:rsidRDefault="00DB045F" w:rsidP="00DB045F">
      <w:pPr>
        <w:shd w:val="clear" w:color="auto" w:fill="FFFFFF"/>
        <w:spacing w:after="0" w:line="240" w:lineRule="auto"/>
        <w:jc w:val="center"/>
        <w:rPr>
          <w:sz w:val="24"/>
          <w:szCs w:val="24"/>
        </w:rPr>
      </w:pPr>
    </w:p>
    <w:p w:rsidR="00DB045F" w:rsidRPr="00DB045F" w:rsidRDefault="00DB045F" w:rsidP="00DB045F">
      <w:pPr>
        <w:shd w:val="clear" w:color="auto" w:fill="FFFFFF"/>
        <w:spacing w:after="0" w:line="240" w:lineRule="auto"/>
        <w:jc w:val="center"/>
        <w:rPr>
          <w:sz w:val="24"/>
          <w:szCs w:val="24"/>
        </w:rPr>
      </w:pPr>
      <w:r w:rsidRPr="00DB045F">
        <w:rPr>
          <w:sz w:val="24"/>
          <w:szCs w:val="24"/>
        </w:rPr>
        <w:t>Ответы на тесты</w:t>
      </w:r>
    </w:p>
    <w:p w:rsidR="00DB045F" w:rsidRPr="00DB045F" w:rsidRDefault="00DB045F" w:rsidP="00DB045F">
      <w:pPr>
        <w:tabs>
          <w:tab w:val="left" w:pos="540"/>
        </w:tabs>
        <w:spacing w:after="0" w:line="25" w:lineRule="atLeast"/>
        <w:rPr>
          <w:b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47"/>
        <w:gridCol w:w="566"/>
        <w:gridCol w:w="325"/>
        <w:gridCol w:w="325"/>
        <w:gridCol w:w="346"/>
        <w:gridCol w:w="325"/>
        <w:gridCol w:w="346"/>
        <w:gridCol w:w="336"/>
        <w:gridCol w:w="546"/>
        <w:gridCol w:w="572"/>
        <w:gridCol w:w="528"/>
        <w:gridCol w:w="739"/>
        <w:gridCol w:w="337"/>
        <w:gridCol w:w="337"/>
        <w:gridCol w:w="339"/>
        <w:gridCol w:w="347"/>
        <w:gridCol w:w="327"/>
        <w:gridCol w:w="337"/>
        <w:gridCol w:w="339"/>
        <w:gridCol w:w="339"/>
        <w:gridCol w:w="347"/>
        <w:gridCol w:w="526"/>
      </w:tblGrid>
      <w:tr w:rsidR="00DB045F" w:rsidRPr="00DB045F" w:rsidTr="0092045B">
        <w:tc>
          <w:tcPr>
            <w:tcW w:w="111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B045F" w:rsidRPr="00DB045F" w:rsidRDefault="00DB045F" w:rsidP="0092045B">
            <w:pPr>
              <w:tabs>
                <w:tab w:val="left" w:pos="540"/>
              </w:tabs>
              <w:spacing w:line="25" w:lineRule="atLeast"/>
              <w:jc w:val="center"/>
              <w:rPr>
                <w:b/>
                <w:sz w:val="24"/>
                <w:szCs w:val="24"/>
              </w:rPr>
            </w:pPr>
            <w:r w:rsidRPr="00DB045F">
              <w:rPr>
                <w:b/>
                <w:sz w:val="24"/>
                <w:szCs w:val="24"/>
              </w:rPr>
              <w:lastRenderedPageBreak/>
              <w:t>1</w:t>
            </w:r>
          </w:p>
        </w:tc>
        <w:tc>
          <w:tcPr>
            <w:tcW w:w="6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B045F" w:rsidRPr="00DB045F" w:rsidRDefault="00DB045F" w:rsidP="0092045B">
            <w:pPr>
              <w:tabs>
                <w:tab w:val="left" w:pos="540"/>
              </w:tabs>
              <w:spacing w:line="25" w:lineRule="atLeast"/>
              <w:jc w:val="center"/>
              <w:rPr>
                <w:b/>
                <w:sz w:val="24"/>
                <w:szCs w:val="24"/>
              </w:rPr>
            </w:pPr>
            <w:r w:rsidRPr="00DB045F">
              <w:rPr>
                <w:b/>
                <w:sz w:val="24"/>
                <w:szCs w:val="24"/>
              </w:rPr>
              <w:t>2</w:t>
            </w:r>
          </w:p>
        </w:tc>
        <w:tc>
          <w:tcPr>
            <w:tcW w:w="67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B045F" w:rsidRPr="00DB045F" w:rsidRDefault="00DB045F" w:rsidP="0092045B">
            <w:pPr>
              <w:tabs>
                <w:tab w:val="left" w:pos="540"/>
              </w:tabs>
              <w:spacing w:line="25" w:lineRule="atLeast"/>
              <w:jc w:val="center"/>
              <w:rPr>
                <w:b/>
                <w:sz w:val="24"/>
                <w:szCs w:val="24"/>
              </w:rPr>
            </w:pPr>
            <w:r w:rsidRPr="00DB045F">
              <w:rPr>
                <w:b/>
                <w:sz w:val="24"/>
                <w:szCs w:val="24"/>
              </w:rPr>
              <w:t>3</w:t>
            </w:r>
          </w:p>
        </w:tc>
        <w:tc>
          <w:tcPr>
            <w:tcW w:w="68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B045F" w:rsidRPr="00DB045F" w:rsidRDefault="00DB045F" w:rsidP="0092045B">
            <w:pPr>
              <w:tabs>
                <w:tab w:val="left" w:pos="540"/>
              </w:tabs>
              <w:spacing w:line="25" w:lineRule="atLeast"/>
              <w:jc w:val="center"/>
              <w:rPr>
                <w:b/>
                <w:sz w:val="24"/>
                <w:szCs w:val="24"/>
              </w:rPr>
            </w:pPr>
            <w:r w:rsidRPr="00DB045F">
              <w:rPr>
                <w:b/>
                <w:sz w:val="24"/>
                <w:szCs w:val="24"/>
              </w:rPr>
              <w:t>4</w:t>
            </w:r>
          </w:p>
        </w:tc>
        <w:tc>
          <w:tcPr>
            <w:tcW w:w="11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B045F" w:rsidRPr="00DB045F" w:rsidRDefault="00DB045F" w:rsidP="0092045B">
            <w:pPr>
              <w:tabs>
                <w:tab w:val="left" w:pos="540"/>
              </w:tabs>
              <w:spacing w:line="25" w:lineRule="atLeast"/>
              <w:jc w:val="center"/>
              <w:rPr>
                <w:b/>
                <w:sz w:val="24"/>
                <w:szCs w:val="24"/>
              </w:rPr>
            </w:pPr>
            <w:r w:rsidRPr="00DB045F">
              <w:rPr>
                <w:b/>
                <w:sz w:val="24"/>
                <w:szCs w:val="24"/>
              </w:rPr>
              <w:t>5</w:t>
            </w:r>
          </w:p>
        </w:tc>
        <w:tc>
          <w:tcPr>
            <w:tcW w:w="12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B045F" w:rsidRPr="00DB045F" w:rsidRDefault="00DB045F" w:rsidP="0092045B">
            <w:pPr>
              <w:tabs>
                <w:tab w:val="left" w:pos="540"/>
              </w:tabs>
              <w:spacing w:line="25" w:lineRule="atLeast"/>
              <w:jc w:val="center"/>
              <w:rPr>
                <w:b/>
                <w:sz w:val="24"/>
                <w:szCs w:val="24"/>
              </w:rPr>
            </w:pPr>
            <w:r w:rsidRPr="00DB045F">
              <w:rPr>
                <w:b/>
                <w:sz w:val="24"/>
                <w:szCs w:val="24"/>
              </w:rPr>
              <w:t>6</w:t>
            </w:r>
          </w:p>
        </w:tc>
        <w:tc>
          <w:tcPr>
            <w:tcW w:w="67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B045F" w:rsidRPr="00DB045F" w:rsidRDefault="00DB045F" w:rsidP="0092045B">
            <w:pPr>
              <w:tabs>
                <w:tab w:val="left" w:pos="540"/>
              </w:tabs>
              <w:spacing w:line="25" w:lineRule="atLeast"/>
              <w:jc w:val="center"/>
              <w:rPr>
                <w:b/>
                <w:sz w:val="24"/>
                <w:szCs w:val="24"/>
              </w:rPr>
            </w:pPr>
            <w:r w:rsidRPr="00DB045F">
              <w:rPr>
                <w:b/>
                <w:sz w:val="24"/>
                <w:szCs w:val="24"/>
              </w:rPr>
              <w:t>7</w:t>
            </w:r>
          </w:p>
        </w:tc>
        <w:tc>
          <w:tcPr>
            <w:tcW w:w="6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B045F" w:rsidRPr="00DB045F" w:rsidRDefault="00DB045F" w:rsidP="0092045B">
            <w:pPr>
              <w:tabs>
                <w:tab w:val="left" w:pos="540"/>
              </w:tabs>
              <w:spacing w:line="25" w:lineRule="atLeast"/>
              <w:jc w:val="center"/>
              <w:rPr>
                <w:b/>
                <w:sz w:val="24"/>
                <w:szCs w:val="24"/>
              </w:rPr>
            </w:pPr>
            <w:r w:rsidRPr="00DB045F">
              <w:rPr>
                <w:b/>
                <w:sz w:val="24"/>
                <w:szCs w:val="24"/>
              </w:rPr>
              <w:t>8</w:t>
            </w:r>
          </w:p>
        </w:tc>
        <w:tc>
          <w:tcPr>
            <w:tcW w:w="66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B045F" w:rsidRPr="00DB045F" w:rsidRDefault="00DB045F" w:rsidP="0092045B">
            <w:pPr>
              <w:tabs>
                <w:tab w:val="left" w:pos="540"/>
              </w:tabs>
              <w:spacing w:line="25" w:lineRule="atLeast"/>
              <w:jc w:val="center"/>
              <w:rPr>
                <w:b/>
                <w:sz w:val="24"/>
                <w:szCs w:val="24"/>
              </w:rPr>
            </w:pPr>
            <w:r w:rsidRPr="00DB045F">
              <w:rPr>
                <w:b/>
                <w:sz w:val="24"/>
                <w:szCs w:val="24"/>
              </w:rPr>
              <w:t>9</w:t>
            </w:r>
          </w:p>
        </w:tc>
        <w:tc>
          <w:tcPr>
            <w:tcW w:w="67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B045F" w:rsidRPr="00DB045F" w:rsidRDefault="00DB045F" w:rsidP="0092045B">
            <w:pPr>
              <w:tabs>
                <w:tab w:val="left" w:pos="540"/>
              </w:tabs>
              <w:spacing w:line="25" w:lineRule="atLeast"/>
              <w:jc w:val="center"/>
              <w:rPr>
                <w:b/>
                <w:sz w:val="24"/>
                <w:szCs w:val="24"/>
              </w:rPr>
            </w:pPr>
            <w:r w:rsidRPr="00DB045F">
              <w:rPr>
                <w:b/>
                <w:sz w:val="24"/>
                <w:szCs w:val="24"/>
              </w:rPr>
              <w:t>10</w:t>
            </w:r>
          </w:p>
        </w:tc>
        <w:tc>
          <w:tcPr>
            <w:tcW w:w="8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B045F" w:rsidRPr="00DB045F" w:rsidRDefault="00DB045F" w:rsidP="0092045B">
            <w:pPr>
              <w:tabs>
                <w:tab w:val="left" w:pos="540"/>
              </w:tabs>
              <w:spacing w:line="25" w:lineRule="atLeast"/>
              <w:jc w:val="center"/>
              <w:rPr>
                <w:b/>
                <w:sz w:val="24"/>
                <w:szCs w:val="24"/>
              </w:rPr>
            </w:pPr>
            <w:r w:rsidRPr="00DB045F">
              <w:rPr>
                <w:b/>
                <w:sz w:val="24"/>
                <w:szCs w:val="24"/>
              </w:rPr>
              <w:t>11</w:t>
            </w:r>
          </w:p>
        </w:tc>
      </w:tr>
      <w:tr w:rsidR="00DB045F" w:rsidRPr="00DB045F" w:rsidTr="0092045B">
        <w:tc>
          <w:tcPr>
            <w:tcW w:w="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B045F" w:rsidRPr="00DB045F" w:rsidRDefault="00DB045F" w:rsidP="0092045B">
            <w:pPr>
              <w:tabs>
                <w:tab w:val="left" w:pos="540"/>
              </w:tabs>
              <w:spacing w:line="25" w:lineRule="atLeast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В,г</w:t>
            </w: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B045F" w:rsidRPr="00DB045F" w:rsidRDefault="00DB045F" w:rsidP="0092045B">
            <w:pPr>
              <w:tabs>
                <w:tab w:val="left" w:pos="540"/>
              </w:tabs>
              <w:spacing w:line="25" w:lineRule="atLeast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Б,в</w:t>
            </w:r>
          </w:p>
        </w:tc>
        <w:tc>
          <w:tcPr>
            <w:tcW w:w="3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B045F" w:rsidRPr="00DB045F" w:rsidRDefault="00DB045F" w:rsidP="0092045B">
            <w:pPr>
              <w:tabs>
                <w:tab w:val="left" w:pos="540"/>
              </w:tabs>
              <w:spacing w:line="25" w:lineRule="atLeast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г</w:t>
            </w:r>
          </w:p>
        </w:tc>
        <w:tc>
          <w:tcPr>
            <w:tcW w:w="3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B045F" w:rsidRPr="00DB045F" w:rsidRDefault="00DB045F" w:rsidP="0092045B">
            <w:pPr>
              <w:tabs>
                <w:tab w:val="left" w:pos="540"/>
              </w:tabs>
              <w:spacing w:line="25" w:lineRule="atLeast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г</w:t>
            </w:r>
          </w:p>
        </w:tc>
        <w:tc>
          <w:tcPr>
            <w:tcW w:w="3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B045F" w:rsidRPr="00DB045F" w:rsidRDefault="00DB045F" w:rsidP="0092045B">
            <w:pPr>
              <w:tabs>
                <w:tab w:val="left" w:pos="540"/>
              </w:tabs>
              <w:spacing w:line="25" w:lineRule="atLeast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в</w:t>
            </w:r>
          </w:p>
        </w:tc>
        <w:tc>
          <w:tcPr>
            <w:tcW w:w="3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B045F" w:rsidRPr="00DB045F" w:rsidRDefault="00DB045F" w:rsidP="0092045B">
            <w:pPr>
              <w:tabs>
                <w:tab w:val="left" w:pos="540"/>
              </w:tabs>
              <w:spacing w:line="25" w:lineRule="atLeast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г</w:t>
            </w:r>
          </w:p>
        </w:tc>
        <w:tc>
          <w:tcPr>
            <w:tcW w:w="3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B045F" w:rsidRPr="00DB045F" w:rsidRDefault="00DB045F" w:rsidP="0092045B">
            <w:pPr>
              <w:tabs>
                <w:tab w:val="left" w:pos="540"/>
              </w:tabs>
              <w:spacing w:line="25" w:lineRule="atLeast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в</w:t>
            </w:r>
          </w:p>
        </w:tc>
        <w:tc>
          <w:tcPr>
            <w:tcW w:w="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B045F" w:rsidRPr="00DB045F" w:rsidRDefault="00DB045F" w:rsidP="0092045B">
            <w:pPr>
              <w:tabs>
                <w:tab w:val="left" w:pos="540"/>
              </w:tabs>
              <w:spacing w:line="25" w:lineRule="atLeast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а</w:t>
            </w:r>
          </w:p>
        </w:tc>
        <w:tc>
          <w:tcPr>
            <w:tcW w:w="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B045F" w:rsidRPr="00DB045F" w:rsidRDefault="00DB045F" w:rsidP="0092045B">
            <w:pPr>
              <w:tabs>
                <w:tab w:val="left" w:pos="540"/>
              </w:tabs>
              <w:spacing w:line="25" w:lineRule="atLeast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В,г</w:t>
            </w:r>
          </w:p>
        </w:tc>
        <w:tc>
          <w:tcPr>
            <w:tcW w:w="5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B045F" w:rsidRPr="00DB045F" w:rsidRDefault="00DB045F" w:rsidP="0092045B">
            <w:pPr>
              <w:tabs>
                <w:tab w:val="left" w:pos="540"/>
              </w:tabs>
              <w:spacing w:line="25" w:lineRule="atLeast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А,д</w:t>
            </w:r>
          </w:p>
        </w:tc>
        <w:tc>
          <w:tcPr>
            <w:tcW w:w="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B045F" w:rsidRPr="00DB045F" w:rsidRDefault="00DB045F" w:rsidP="0092045B">
            <w:pPr>
              <w:tabs>
                <w:tab w:val="left" w:pos="540"/>
              </w:tabs>
              <w:spacing w:line="25" w:lineRule="atLeast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в,д</w:t>
            </w:r>
          </w:p>
        </w:tc>
        <w:tc>
          <w:tcPr>
            <w:tcW w:w="7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B045F" w:rsidRPr="00DB045F" w:rsidRDefault="00DB045F" w:rsidP="0092045B">
            <w:pPr>
              <w:tabs>
                <w:tab w:val="left" w:pos="540"/>
              </w:tabs>
              <w:spacing w:line="25" w:lineRule="atLeast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А,б,г</w:t>
            </w:r>
          </w:p>
        </w:tc>
        <w:tc>
          <w:tcPr>
            <w:tcW w:w="3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B045F" w:rsidRPr="00DB045F" w:rsidRDefault="00DB045F" w:rsidP="0092045B">
            <w:pPr>
              <w:tabs>
                <w:tab w:val="left" w:pos="540"/>
              </w:tabs>
              <w:spacing w:line="25" w:lineRule="atLeast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а</w:t>
            </w:r>
          </w:p>
        </w:tc>
        <w:tc>
          <w:tcPr>
            <w:tcW w:w="3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B045F" w:rsidRPr="00DB045F" w:rsidRDefault="00DB045F" w:rsidP="0092045B">
            <w:pPr>
              <w:tabs>
                <w:tab w:val="left" w:pos="540"/>
              </w:tabs>
              <w:spacing w:line="25" w:lineRule="atLeast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а</w:t>
            </w:r>
          </w:p>
        </w:tc>
        <w:tc>
          <w:tcPr>
            <w:tcW w:w="3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B045F" w:rsidRPr="00DB045F" w:rsidRDefault="00DB045F" w:rsidP="0092045B">
            <w:pPr>
              <w:tabs>
                <w:tab w:val="left" w:pos="540"/>
              </w:tabs>
              <w:spacing w:line="25" w:lineRule="atLeast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б</w:t>
            </w:r>
          </w:p>
        </w:tc>
        <w:tc>
          <w:tcPr>
            <w:tcW w:w="3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B045F" w:rsidRPr="00DB045F" w:rsidRDefault="00DB045F" w:rsidP="0092045B">
            <w:pPr>
              <w:tabs>
                <w:tab w:val="left" w:pos="540"/>
              </w:tabs>
              <w:spacing w:line="25" w:lineRule="atLeast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в</w:t>
            </w:r>
          </w:p>
        </w:tc>
        <w:tc>
          <w:tcPr>
            <w:tcW w:w="3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B045F" w:rsidRPr="00DB045F" w:rsidRDefault="00DB045F" w:rsidP="0092045B">
            <w:pPr>
              <w:tabs>
                <w:tab w:val="left" w:pos="540"/>
              </w:tabs>
              <w:spacing w:line="25" w:lineRule="atLeast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г</w:t>
            </w:r>
          </w:p>
        </w:tc>
        <w:tc>
          <w:tcPr>
            <w:tcW w:w="3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B045F" w:rsidRPr="00DB045F" w:rsidRDefault="00DB045F" w:rsidP="0092045B">
            <w:pPr>
              <w:tabs>
                <w:tab w:val="left" w:pos="540"/>
              </w:tabs>
              <w:spacing w:line="25" w:lineRule="atLeast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а</w:t>
            </w:r>
          </w:p>
        </w:tc>
        <w:tc>
          <w:tcPr>
            <w:tcW w:w="3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B045F" w:rsidRPr="00DB045F" w:rsidRDefault="00DB045F" w:rsidP="0092045B">
            <w:pPr>
              <w:tabs>
                <w:tab w:val="left" w:pos="540"/>
              </w:tabs>
              <w:spacing w:line="25" w:lineRule="atLeast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д</w:t>
            </w:r>
          </w:p>
        </w:tc>
        <w:tc>
          <w:tcPr>
            <w:tcW w:w="3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B045F" w:rsidRPr="00DB045F" w:rsidRDefault="00DB045F" w:rsidP="0092045B">
            <w:pPr>
              <w:tabs>
                <w:tab w:val="left" w:pos="540"/>
              </w:tabs>
              <w:spacing w:line="25" w:lineRule="atLeast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б</w:t>
            </w:r>
          </w:p>
        </w:tc>
        <w:tc>
          <w:tcPr>
            <w:tcW w:w="3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B045F" w:rsidRPr="00DB045F" w:rsidRDefault="00DB045F" w:rsidP="0092045B">
            <w:pPr>
              <w:tabs>
                <w:tab w:val="left" w:pos="540"/>
              </w:tabs>
              <w:spacing w:line="25" w:lineRule="atLeast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в</w:t>
            </w:r>
          </w:p>
        </w:tc>
        <w:tc>
          <w:tcPr>
            <w:tcW w:w="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B045F" w:rsidRPr="00DB045F" w:rsidRDefault="00DB045F" w:rsidP="0092045B">
            <w:pPr>
              <w:tabs>
                <w:tab w:val="left" w:pos="540"/>
              </w:tabs>
              <w:spacing w:line="25" w:lineRule="atLeast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а,в</w:t>
            </w:r>
          </w:p>
        </w:tc>
      </w:tr>
    </w:tbl>
    <w:p w:rsidR="00DB045F" w:rsidRPr="00DB045F" w:rsidRDefault="00DB045F" w:rsidP="00DB045F">
      <w:pPr>
        <w:widowControl w:val="0"/>
        <w:spacing w:after="0" w:line="240" w:lineRule="auto"/>
        <w:jc w:val="center"/>
        <w:rPr>
          <w:b/>
          <w:color w:val="auto"/>
          <w:sz w:val="24"/>
          <w:szCs w:val="24"/>
        </w:rPr>
      </w:pPr>
    </w:p>
    <w:p w:rsidR="00DB045F" w:rsidRPr="00DB045F" w:rsidRDefault="00DB045F" w:rsidP="00DB045F">
      <w:pPr>
        <w:spacing w:after="0" w:line="360" w:lineRule="auto"/>
        <w:jc w:val="center"/>
        <w:rPr>
          <w:b/>
          <w:color w:val="auto"/>
          <w:sz w:val="24"/>
          <w:szCs w:val="24"/>
        </w:rPr>
      </w:pPr>
      <w:r w:rsidRPr="00DB045F">
        <w:rPr>
          <w:b/>
          <w:color w:val="auto"/>
          <w:sz w:val="24"/>
          <w:szCs w:val="24"/>
        </w:rPr>
        <w:t>2. Комплект материалов для проведения устного опроса</w:t>
      </w:r>
    </w:p>
    <w:p w:rsidR="00DB045F" w:rsidRPr="00DB045F" w:rsidRDefault="00DB045F" w:rsidP="00DB045F">
      <w:pPr>
        <w:spacing w:after="0" w:line="240" w:lineRule="auto"/>
        <w:rPr>
          <w:b/>
          <w:color w:val="auto"/>
          <w:sz w:val="24"/>
          <w:szCs w:val="24"/>
        </w:rPr>
      </w:pPr>
      <w:r w:rsidRPr="00DB045F">
        <w:rPr>
          <w:b/>
          <w:color w:val="auto"/>
          <w:sz w:val="24"/>
          <w:szCs w:val="24"/>
        </w:rPr>
        <w:t>Природные ресурсы.</w:t>
      </w:r>
    </w:p>
    <w:p w:rsidR="00DB045F" w:rsidRPr="00DB045F" w:rsidRDefault="00DB045F" w:rsidP="00DB045F">
      <w:pPr>
        <w:numPr>
          <w:ilvl w:val="0"/>
          <w:numId w:val="40"/>
        </w:numPr>
        <w:spacing w:after="0" w:line="240" w:lineRule="auto"/>
        <w:rPr>
          <w:color w:val="auto"/>
          <w:sz w:val="24"/>
          <w:szCs w:val="24"/>
        </w:rPr>
      </w:pPr>
      <w:r w:rsidRPr="00DB045F">
        <w:rPr>
          <w:color w:val="auto"/>
          <w:sz w:val="24"/>
          <w:szCs w:val="24"/>
        </w:rPr>
        <w:t>Роль природных ресурсов в жизни общества.</w:t>
      </w:r>
    </w:p>
    <w:p w:rsidR="00DB045F" w:rsidRPr="00DB045F" w:rsidRDefault="00DB045F" w:rsidP="00DB045F">
      <w:pPr>
        <w:numPr>
          <w:ilvl w:val="0"/>
          <w:numId w:val="40"/>
        </w:numPr>
        <w:spacing w:after="0" w:line="240" w:lineRule="auto"/>
        <w:rPr>
          <w:color w:val="auto"/>
          <w:sz w:val="24"/>
          <w:szCs w:val="24"/>
        </w:rPr>
      </w:pPr>
      <w:r w:rsidRPr="00DB045F">
        <w:rPr>
          <w:color w:val="auto"/>
          <w:sz w:val="24"/>
          <w:szCs w:val="24"/>
        </w:rPr>
        <w:t xml:space="preserve">Виды природных ресурсов, ресурсообеспеченность. </w:t>
      </w:r>
    </w:p>
    <w:p w:rsidR="00DB045F" w:rsidRPr="00DB045F" w:rsidRDefault="00DB045F" w:rsidP="00DB045F">
      <w:pPr>
        <w:numPr>
          <w:ilvl w:val="0"/>
          <w:numId w:val="40"/>
        </w:numPr>
        <w:spacing w:after="0" w:line="240" w:lineRule="auto"/>
        <w:rPr>
          <w:color w:val="auto"/>
          <w:sz w:val="24"/>
          <w:szCs w:val="24"/>
        </w:rPr>
      </w:pPr>
      <w:r w:rsidRPr="00DB045F">
        <w:rPr>
          <w:color w:val="auto"/>
          <w:sz w:val="24"/>
          <w:szCs w:val="24"/>
        </w:rPr>
        <w:t xml:space="preserve">Возобновляемые и невозобновляемые ресурсы. </w:t>
      </w:r>
    </w:p>
    <w:p w:rsidR="00DB045F" w:rsidRPr="00DB045F" w:rsidRDefault="00DB045F" w:rsidP="00DB045F">
      <w:pPr>
        <w:numPr>
          <w:ilvl w:val="0"/>
          <w:numId w:val="40"/>
        </w:numPr>
        <w:spacing w:after="0" w:line="240" w:lineRule="auto"/>
        <w:rPr>
          <w:color w:val="auto"/>
          <w:sz w:val="24"/>
          <w:szCs w:val="24"/>
        </w:rPr>
      </w:pPr>
      <w:r w:rsidRPr="00DB045F">
        <w:rPr>
          <w:color w:val="auto"/>
          <w:sz w:val="24"/>
          <w:szCs w:val="24"/>
        </w:rPr>
        <w:t xml:space="preserve">Обеспеченность стран стратегическими ресурсами — нефтью, газом, ураном, рудными ископаемыми и др. </w:t>
      </w:r>
    </w:p>
    <w:p w:rsidR="00DB045F" w:rsidRPr="00DB045F" w:rsidRDefault="00DB045F" w:rsidP="00DB045F">
      <w:pPr>
        <w:numPr>
          <w:ilvl w:val="0"/>
          <w:numId w:val="40"/>
        </w:numPr>
        <w:spacing w:after="0" w:line="240" w:lineRule="auto"/>
        <w:rPr>
          <w:color w:val="auto"/>
          <w:sz w:val="24"/>
          <w:szCs w:val="24"/>
        </w:rPr>
      </w:pPr>
      <w:r w:rsidRPr="00DB045F">
        <w:rPr>
          <w:color w:val="auto"/>
          <w:sz w:val="24"/>
          <w:szCs w:val="24"/>
        </w:rPr>
        <w:t xml:space="preserve">Земельный фонд мира, его структура. </w:t>
      </w:r>
    </w:p>
    <w:p w:rsidR="00DB045F" w:rsidRPr="00DB045F" w:rsidRDefault="00DB045F" w:rsidP="00DB045F">
      <w:pPr>
        <w:numPr>
          <w:ilvl w:val="0"/>
          <w:numId w:val="40"/>
        </w:numPr>
        <w:spacing w:after="0" w:line="240" w:lineRule="auto"/>
        <w:rPr>
          <w:color w:val="auto"/>
          <w:sz w:val="24"/>
          <w:szCs w:val="24"/>
        </w:rPr>
      </w:pPr>
      <w:r w:rsidRPr="00DB045F">
        <w:rPr>
          <w:color w:val="auto"/>
          <w:sz w:val="24"/>
          <w:szCs w:val="24"/>
        </w:rPr>
        <w:t xml:space="preserve">Обеспеченность человечества пресной водой, понятие о «водном голоде» на планете. Гидроэнергоресурсы Земли, перспективы их использования. </w:t>
      </w:r>
    </w:p>
    <w:p w:rsidR="00DB045F" w:rsidRPr="00DB045F" w:rsidRDefault="00DB045F" w:rsidP="00DB045F">
      <w:pPr>
        <w:numPr>
          <w:ilvl w:val="0"/>
          <w:numId w:val="40"/>
        </w:numPr>
        <w:spacing w:after="0" w:line="240" w:lineRule="auto"/>
        <w:rPr>
          <w:color w:val="auto"/>
          <w:sz w:val="24"/>
          <w:szCs w:val="24"/>
        </w:rPr>
      </w:pPr>
      <w:r w:rsidRPr="00DB045F">
        <w:rPr>
          <w:color w:val="auto"/>
          <w:sz w:val="24"/>
          <w:szCs w:val="24"/>
        </w:rPr>
        <w:t>Лесные ресурсы, их размещение по природным зонам и странам; масштабы обезлесения. Роль природных ресурсов Мирового океана в жизни человечества; марикультура.</w:t>
      </w:r>
    </w:p>
    <w:p w:rsidR="00DB045F" w:rsidRPr="00DB045F" w:rsidRDefault="00DB045F" w:rsidP="00DB045F">
      <w:pPr>
        <w:numPr>
          <w:ilvl w:val="0"/>
          <w:numId w:val="40"/>
        </w:numPr>
        <w:spacing w:after="0" w:line="240" w:lineRule="auto"/>
        <w:rPr>
          <w:color w:val="auto"/>
          <w:sz w:val="24"/>
          <w:szCs w:val="24"/>
        </w:rPr>
      </w:pPr>
      <w:r w:rsidRPr="00DB045F">
        <w:rPr>
          <w:color w:val="auto"/>
          <w:sz w:val="24"/>
          <w:szCs w:val="24"/>
        </w:rPr>
        <w:t xml:space="preserve">Истощение природных ресурсов. </w:t>
      </w:r>
    </w:p>
    <w:p w:rsidR="00DB045F" w:rsidRPr="00DB045F" w:rsidRDefault="00DB045F" w:rsidP="00DB045F">
      <w:pPr>
        <w:spacing w:after="0" w:line="240" w:lineRule="auto"/>
        <w:rPr>
          <w:b/>
          <w:color w:val="auto"/>
          <w:sz w:val="24"/>
          <w:szCs w:val="24"/>
        </w:rPr>
      </w:pPr>
      <w:r w:rsidRPr="00DB045F">
        <w:rPr>
          <w:b/>
          <w:color w:val="auto"/>
          <w:sz w:val="24"/>
          <w:szCs w:val="24"/>
        </w:rPr>
        <w:t>Политическая карта мира</w:t>
      </w:r>
    </w:p>
    <w:p w:rsidR="00DB045F" w:rsidRPr="00DB045F" w:rsidRDefault="00DB045F" w:rsidP="00DB045F">
      <w:pPr>
        <w:numPr>
          <w:ilvl w:val="0"/>
          <w:numId w:val="41"/>
        </w:numPr>
        <w:spacing w:after="0" w:line="240" w:lineRule="auto"/>
        <w:rPr>
          <w:color w:val="auto"/>
          <w:sz w:val="24"/>
          <w:szCs w:val="24"/>
        </w:rPr>
      </w:pPr>
      <w:r w:rsidRPr="00DB045F">
        <w:rPr>
          <w:color w:val="auto"/>
          <w:sz w:val="24"/>
          <w:szCs w:val="24"/>
        </w:rPr>
        <w:t xml:space="preserve">Формирование политической карты мира. </w:t>
      </w:r>
    </w:p>
    <w:p w:rsidR="00DB045F" w:rsidRPr="00DB045F" w:rsidRDefault="00DB045F" w:rsidP="00DB045F">
      <w:pPr>
        <w:numPr>
          <w:ilvl w:val="0"/>
          <w:numId w:val="41"/>
        </w:numPr>
        <w:spacing w:after="0" w:line="240" w:lineRule="auto"/>
        <w:rPr>
          <w:color w:val="auto"/>
          <w:sz w:val="24"/>
          <w:szCs w:val="24"/>
        </w:rPr>
      </w:pPr>
      <w:r w:rsidRPr="00DB045F">
        <w:rPr>
          <w:color w:val="auto"/>
          <w:sz w:val="24"/>
          <w:szCs w:val="24"/>
        </w:rPr>
        <w:t xml:space="preserve">Современная политическая карта мира как итог нескольких тысячелетий её формирования. </w:t>
      </w:r>
    </w:p>
    <w:p w:rsidR="00DB045F" w:rsidRPr="00DB045F" w:rsidRDefault="00DB045F" w:rsidP="00DB045F">
      <w:pPr>
        <w:numPr>
          <w:ilvl w:val="0"/>
          <w:numId w:val="41"/>
        </w:numPr>
        <w:spacing w:after="0" w:line="240" w:lineRule="auto"/>
        <w:rPr>
          <w:color w:val="auto"/>
          <w:sz w:val="24"/>
          <w:szCs w:val="24"/>
        </w:rPr>
      </w:pPr>
      <w:r w:rsidRPr="00DB045F">
        <w:rPr>
          <w:color w:val="auto"/>
          <w:sz w:val="24"/>
          <w:szCs w:val="24"/>
        </w:rPr>
        <w:t>Изменения политического облика мира на рубе же XX—XXI вв. Распад СССР. Количественные и качественные сдвиги на карте мира.</w:t>
      </w:r>
    </w:p>
    <w:p w:rsidR="00DB045F" w:rsidRPr="00DB045F" w:rsidRDefault="00DB045F" w:rsidP="00DB045F">
      <w:pPr>
        <w:numPr>
          <w:ilvl w:val="0"/>
          <w:numId w:val="41"/>
        </w:numPr>
        <w:spacing w:after="0" w:line="240" w:lineRule="auto"/>
        <w:rPr>
          <w:color w:val="auto"/>
          <w:sz w:val="24"/>
          <w:szCs w:val="24"/>
        </w:rPr>
      </w:pPr>
      <w:r w:rsidRPr="00DB045F">
        <w:rPr>
          <w:color w:val="auto"/>
          <w:sz w:val="24"/>
          <w:szCs w:val="24"/>
        </w:rPr>
        <w:t xml:space="preserve">Государство — главный объект политической карты. Территория и границы государства. Формы   правления   государств — монархическая  и республиканская. </w:t>
      </w:r>
    </w:p>
    <w:p w:rsidR="00DB045F" w:rsidRPr="00DB045F" w:rsidRDefault="00DB045F" w:rsidP="00DB045F">
      <w:pPr>
        <w:numPr>
          <w:ilvl w:val="0"/>
          <w:numId w:val="41"/>
        </w:numPr>
        <w:spacing w:after="0" w:line="240" w:lineRule="auto"/>
        <w:rPr>
          <w:color w:val="auto"/>
          <w:sz w:val="24"/>
          <w:szCs w:val="24"/>
        </w:rPr>
      </w:pPr>
      <w:r w:rsidRPr="00DB045F">
        <w:rPr>
          <w:color w:val="auto"/>
          <w:sz w:val="24"/>
          <w:szCs w:val="24"/>
        </w:rPr>
        <w:t>Формы государственного устройства — унитарные и федеративные государства. Основные типы стран; критерии их выделения.</w:t>
      </w:r>
    </w:p>
    <w:p w:rsidR="00DB045F" w:rsidRPr="00DB045F" w:rsidRDefault="00DB045F" w:rsidP="00DB045F">
      <w:pPr>
        <w:numPr>
          <w:ilvl w:val="0"/>
          <w:numId w:val="41"/>
        </w:numPr>
        <w:spacing w:after="0" w:line="240" w:lineRule="auto"/>
        <w:rPr>
          <w:color w:val="auto"/>
          <w:sz w:val="24"/>
          <w:szCs w:val="24"/>
        </w:rPr>
      </w:pPr>
      <w:r w:rsidRPr="00DB045F">
        <w:rPr>
          <w:color w:val="auto"/>
          <w:sz w:val="24"/>
          <w:szCs w:val="24"/>
        </w:rPr>
        <w:t xml:space="preserve">Политическая география и геополитика. </w:t>
      </w:r>
    </w:p>
    <w:p w:rsidR="00DB045F" w:rsidRPr="00DB045F" w:rsidRDefault="00DB045F" w:rsidP="00DB045F">
      <w:pPr>
        <w:numPr>
          <w:ilvl w:val="0"/>
          <w:numId w:val="41"/>
        </w:numPr>
        <w:spacing w:after="0" w:line="240" w:lineRule="auto"/>
        <w:rPr>
          <w:color w:val="auto"/>
          <w:sz w:val="24"/>
          <w:szCs w:val="24"/>
        </w:rPr>
      </w:pPr>
      <w:r w:rsidRPr="00DB045F">
        <w:rPr>
          <w:color w:val="auto"/>
          <w:sz w:val="24"/>
          <w:szCs w:val="24"/>
        </w:rPr>
        <w:t xml:space="preserve">Основные политические и военные союзы в современном мире. </w:t>
      </w:r>
    </w:p>
    <w:p w:rsidR="00DB045F" w:rsidRPr="00DB045F" w:rsidRDefault="00DB045F" w:rsidP="00DB045F">
      <w:pPr>
        <w:spacing w:after="0" w:line="240" w:lineRule="auto"/>
        <w:rPr>
          <w:b/>
          <w:color w:val="auto"/>
          <w:sz w:val="24"/>
          <w:szCs w:val="24"/>
        </w:rPr>
      </w:pPr>
      <w:r w:rsidRPr="00DB045F">
        <w:rPr>
          <w:b/>
          <w:color w:val="auto"/>
          <w:sz w:val="24"/>
          <w:szCs w:val="24"/>
        </w:rPr>
        <w:t>Население мира.</w:t>
      </w:r>
    </w:p>
    <w:p w:rsidR="00DB045F" w:rsidRPr="00DB045F" w:rsidRDefault="00DB045F" w:rsidP="00DB045F">
      <w:pPr>
        <w:numPr>
          <w:ilvl w:val="0"/>
          <w:numId w:val="42"/>
        </w:numPr>
        <w:spacing w:after="0" w:line="240" w:lineRule="auto"/>
        <w:rPr>
          <w:color w:val="auto"/>
          <w:sz w:val="24"/>
          <w:szCs w:val="24"/>
        </w:rPr>
      </w:pPr>
      <w:r w:rsidRPr="00DB045F">
        <w:rPr>
          <w:color w:val="auto"/>
          <w:sz w:val="24"/>
          <w:szCs w:val="24"/>
        </w:rPr>
        <w:t xml:space="preserve">Современная демографическая ситуация. </w:t>
      </w:r>
    </w:p>
    <w:p w:rsidR="00DB045F" w:rsidRPr="00DB045F" w:rsidRDefault="00DB045F" w:rsidP="00DB045F">
      <w:pPr>
        <w:numPr>
          <w:ilvl w:val="0"/>
          <w:numId w:val="42"/>
        </w:numPr>
        <w:spacing w:after="0" w:line="240" w:lineRule="auto"/>
        <w:rPr>
          <w:color w:val="auto"/>
          <w:sz w:val="24"/>
          <w:szCs w:val="24"/>
        </w:rPr>
      </w:pPr>
      <w:r w:rsidRPr="00DB045F">
        <w:rPr>
          <w:color w:val="auto"/>
          <w:sz w:val="24"/>
          <w:szCs w:val="24"/>
        </w:rPr>
        <w:t xml:space="preserve">Суть и причины «демографического взрыва» в ХХ в. Численность и размещение населения в разных регионах и странах мира. </w:t>
      </w:r>
    </w:p>
    <w:p w:rsidR="00DB045F" w:rsidRPr="00DB045F" w:rsidRDefault="00DB045F" w:rsidP="00DB045F">
      <w:pPr>
        <w:numPr>
          <w:ilvl w:val="0"/>
          <w:numId w:val="42"/>
        </w:numPr>
        <w:spacing w:after="0" w:line="240" w:lineRule="auto"/>
        <w:rPr>
          <w:color w:val="auto"/>
          <w:sz w:val="24"/>
          <w:szCs w:val="24"/>
        </w:rPr>
      </w:pPr>
      <w:r w:rsidRPr="00DB045F">
        <w:rPr>
          <w:color w:val="auto"/>
          <w:sz w:val="24"/>
          <w:szCs w:val="24"/>
        </w:rPr>
        <w:t xml:space="preserve">Депопуляционные процессы в развитых странах. </w:t>
      </w:r>
    </w:p>
    <w:p w:rsidR="00DB045F" w:rsidRPr="00DB045F" w:rsidRDefault="00DB045F" w:rsidP="00DB045F">
      <w:pPr>
        <w:numPr>
          <w:ilvl w:val="0"/>
          <w:numId w:val="42"/>
        </w:numPr>
        <w:spacing w:after="0" w:line="240" w:lineRule="auto"/>
        <w:rPr>
          <w:color w:val="auto"/>
          <w:sz w:val="24"/>
          <w:szCs w:val="24"/>
        </w:rPr>
      </w:pPr>
      <w:r w:rsidRPr="00DB045F">
        <w:rPr>
          <w:color w:val="auto"/>
          <w:sz w:val="24"/>
          <w:szCs w:val="24"/>
        </w:rPr>
        <w:t>Демографическая политика.</w:t>
      </w:r>
    </w:p>
    <w:p w:rsidR="00DB045F" w:rsidRPr="00DB045F" w:rsidRDefault="00DB045F" w:rsidP="00DB045F">
      <w:pPr>
        <w:numPr>
          <w:ilvl w:val="0"/>
          <w:numId w:val="42"/>
        </w:numPr>
        <w:spacing w:after="0" w:line="240" w:lineRule="auto"/>
        <w:rPr>
          <w:color w:val="auto"/>
          <w:sz w:val="24"/>
          <w:szCs w:val="24"/>
        </w:rPr>
      </w:pPr>
      <w:r w:rsidRPr="00DB045F">
        <w:rPr>
          <w:color w:val="auto"/>
          <w:sz w:val="24"/>
          <w:szCs w:val="24"/>
        </w:rPr>
        <w:t>Структура населения. Возрастно-половой состав населения мира. Расовый, этнический, религиозный, языковой, социальный состав населения мира, крупных стран и регионов. Особенности уровня и качества жизни населения в разных странах и регионах мира. Индекс развития человеческого потенциала (ИЧРП).</w:t>
      </w:r>
    </w:p>
    <w:p w:rsidR="00DB045F" w:rsidRPr="00DB045F" w:rsidRDefault="00DB045F" w:rsidP="00DB045F">
      <w:pPr>
        <w:numPr>
          <w:ilvl w:val="0"/>
          <w:numId w:val="42"/>
        </w:numPr>
        <w:spacing w:after="0" w:line="240" w:lineRule="auto"/>
        <w:rPr>
          <w:color w:val="auto"/>
          <w:sz w:val="24"/>
          <w:szCs w:val="24"/>
        </w:rPr>
      </w:pPr>
      <w:r w:rsidRPr="00DB045F">
        <w:rPr>
          <w:color w:val="auto"/>
          <w:sz w:val="24"/>
          <w:szCs w:val="24"/>
        </w:rPr>
        <w:t xml:space="preserve">Миграции. Миграции населения — внутренние и внешние. </w:t>
      </w:r>
    </w:p>
    <w:p w:rsidR="00DB045F" w:rsidRPr="00DB045F" w:rsidRDefault="00DB045F" w:rsidP="00DB045F">
      <w:pPr>
        <w:numPr>
          <w:ilvl w:val="0"/>
          <w:numId w:val="42"/>
        </w:numPr>
        <w:spacing w:after="0" w:line="240" w:lineRule="auto"/>
        <w:rPr>
          <w:color w:val="auto"/>
          <w:sz w:val="24"/>
          <w:szCs w:val="24"/>
        </w:rPr>
      </w:pPr>
      <w:r w:rsidRPr="00DB045F">
        <w:rPr>
          <w:color w:val="auto"/>
          <w:sz w:val="24"/>
          <w:szCs w:val="24"/>
        </w:rPr>
        <w:t xml:space="preserve">Современные миграционные процессы в мире. Острая проблема социальной  адаптации  иммигрантов  (Западная  Европа,  Россия  и т. д.). </w:t>
      </w:r>
    </w:p>
    <w:p w:rsidR="00DB045F" w:rsidRPr="00DB045F" w:rsidRDefault="00DB045F" w:rsidP="00DB045F">
      <w:pPr>
        <w:numPr>
          <w:ilvl w:val="0"/>
          <w:numId w:val="42"/>
        </w:numPr>
        <w:spacing w:after="0" w:line="240" w:lineRule="auto"/>
        <w:rPr>
          <w:color w:val="auto"/>
          <w:sz w:val="24"/>
          <w:szCs w:val="24"/>
        </w:rPr>
      </w:pPr>
      <w:r w:rsidRPr="00DB045F">
        <w:rPr>
          <w:color w:val="auto"/>
          <w:sz w:val="24"/>
          <w:szCs w:val="24"/>
        </w:rPr>
        <w:lastRenderedPageBreak/>
        <w:t>Расселение населения. Специфика городских и сельских поселений. Масштабы и темпы урбанизации различных стран и регионов мира. Судьба мегалополисов.</w:t>
      </w:r>
    </w:p>
    <w:p w:rsidR="00DB045F" w:rsidRPr="00DB045F" w:rsidRDefault="00DB045F" w:rsidP="00DB045F">
      <w:pPr>
        <w:numPr>
          <w:ilvl w:val="0"/>
          <w:numId w:val="42"/>
        </w:numPr>
        <w:spacing w:after="0" w:line="240" w:lineRule="auto"/>
        <w:rPr>
          <w:color w:val="auto"/>
          <w:sz w:val="24"/>
          <w:szCs w:val="24"/>
        </w:rPr>
      </w:pPr>
      <w:r w:rsidRPr="00DB045F">
        <w:rPr>
          <w:color w:val="auto"/>
          <w:sz w:val="24"/>
          <w:szCs w:val="24"/>
        </w:rPr>
        <w:t>География религий. Взаимосвязь культур и религий. Территориальное распространение христианства, ислама, буддизма, крупных национальных религий.</w:t>
      </w:r>
    </w:p>
    <w:p w:rsidR="00DB045F" w:rsidRPr="00DB045F" w:rsidRDefault="00DB045F" w:rsidP="00DB045F">
      <w:pPr>
        <w:spacing w:after="0" w:line="240" w:lineRule="auto"/>
        <w:rPr>
          <w:color w:val="auto"/>
          <w:sz w:val="24"/>
          <w:szCs w:val="24"/>
        </w:rPr>
      </w:pPr>
      <w:r w:rsidRPr="00DB045F">
        <w:rPr>
          <w:b/>
          <w:color w:val="auto"/>
          <w:sz w:val="24"/>
          <w:szCs w:val="24"/>
        </w:rPr>
        <w:t>География отраслей</w:t>
      </w:r>
      <w:r w:rsidRPr="00DB045F">
        <w:rPr>
          <w:color w:val="auto"/>
          <w:sz w:val="24"/>
          <w:szCs w:val="24"/>
        </w:rPr>
        <w:t xml:space="preserve">. </w:t>
      </w:r>
    </w:p>
    <w:p w:rsidR="00DB045F" w:rsidRPr="00DB045F" w:rsidRDefault="00DB045F" w:rsidP="00DB045F">
      <w:pPr>
        <w:numPr>
          <w:ilvl w:val="0"/>
          <w:numId w:val="43"/>
        </w:numPr>
        <w:spacing w:after="0" w:line="240" w:lineRule="auto"/>
        <w:rPr>
          <w:color w:val="auto"/>
          <w:sz w:val="24"/>
          <w:szCs w:val="24"/>
        </w:rPr>
      </w:pPr>
      <w:r w:rsidRPr="00DB045F">
        <w:rPr>
          <w:color w:val="auto"/>
          <w:sz w:val="24"/>
          <w:szCs w:val="24"/>
        </w:rPr>
        <w:t xml:space="preserve">Добывающая и обрабатывающая промышленность. </w:t>
      </w:r>
    </w:p>
    <w:p w:rsidR="00DB045F" w:rsidRPr="00DB045F" w:rsidRDefault="00DB045F" w:rsidP="00DB045F">
      <w:pPr>
        <w:numPr>
          <w:ilvl w:val="0"/>
          <w:numId w:val="43"/>
        </w:numPr>
        <w:spacing w:after="0" w:line="240" w:lineRule="auto"/>
        <w:rPr>
          <w:color w:val="auto"/>
          <w:sz w:val="24"/>
          <w:szCs w:val="24"/>
        </w:rPr>
      </w:pPr>
      <w:r w:rsidRPr="00DB045F">
        <w:rPr>
          <w:color w:val="auto"/>
          <w:sz w:val="24"/>
          <w:szCs w:val="24"/>
        </w:rPr>
        <w:t xml:space="preserve">Сельское хозяйство. </w:t>
      </w:r>
    </w:p>
    <w:p w:rsidR="00DB045F" w:rsidRPr="00DB045F" w:rsidRDefault="00DB045F" w:rsidP="00DB045F">
      <w:pPr>
        <w:numPr>
          <w:ilvl w:val="0"/>
          <w:numId w:val="43"/>
        </w:numPr>
        <w:spacing w:after="0" w:line="240" w:lineRule="auto"/>
        <w:rPr>
          <w:color w:val="auto"/>
          <w:sz w:val="24"/>
          <w:szCs w:val="24"/>
        </w:rPr>
      </w:pPr>
      <w:r w:rsidRPr="00DB045F">
        <w:rPr>
          <w:color w:val="auto"/>
          <w:sz w:val="24"/>
          <w:szCs w:val="24"/>
        </w:rPr>
        <w:t xml:space="preserve">Транспорт. </w:t>
      </w:r>
    </w:p>
    <w:p w:rsidR="00DB045F" w:rsidRPr="00DB045F" w:rsidRDefault="00DB045F" w:rsidP="00DB045F">
      <w:pPr>
        <w:numPr>
          <w:ilvl w:val="0"/>
          <w:numId w:val="43"/>
        </w:numPr>
        <w:spacing w:after="0" w:line="240" w:lineRule="auto"/>
        <w:rPr>
          <w:color w:val="auto"/>
          <w:sz w:val="24"/>
          <w:szCs w:val="24"/>
        </w:rPr>
      </w:pPr>
      <w:r w:rsidRPr="00DB045F">
        <w:rPr>
          <w:color w:val="auto"/>
          <w:sz w:val="24"/>
          <w:szCs w:val="24"/>
        </w:rPr>
        <w:t xml:space="preserve">Сфера услуг. </w:t>
      </w:r>
    </w:p>
    <w:p w:rsidR="00DB045F" w:rsidRPr="00DB045F" w:rsidRDefault="00DB045F" w:rsidP="00DB045F">
      <w:pPr>
        <w:numPr>
          <w:ilvl w:val="0"/>
          <w:numId w:val="43"/>
        </w:numPr>
        <w:spacing w:after="0" w:line="240" w:lineRule="auto"/>
        <w:rPr>
          <w:color w:val="auto"/>
          <w:sz w:val="24"/>
          <w:szCs w:val="24"/>
        </w:rPr>
      </w:pPr>
      <w:r w:rsidRPr="00DB045F">
        <w:rPr>
          <w:color w:val="auto"/>
          <w:sz w:val="24"/>
          <w:szCs w:val="24"/>
        </w:rPr>
        <w:t xml:space="preserve">Международное географическое разделение труда. </w:t>
      </w:r>
    </w:p>
    <w:p w:rsidR="00DB045F" w:rsidRPr="00DB045F" w:rsidRDefault="00DB045F" w:rsidP="00DB045F">
      <w:pPr>
        <w:numPr>
          <w:ilvl w:val="0"/>
          <w:numId w:val="43"/>
        </w:numPr>
        <w:spacing w:after="0" w:line="240" w:lineRule="auto"/>
        <w:rPr>
          <w:color w:val="auto"/>
          <w:sz w:val="24"/>
          <w:szCs w:val="24"/>
        </w:rPr>
      </w:pPr>
      <w:r w:rsidRPr="00DB045F">
        <w:rPr>
          <w:color w:val="auto"/>
          <w:sz w:val="24"/>
          <w:szCs w:val="24"/>
        </w:rPr>
        <w:t xml:space="preserve">Отрасли международной специализации стран и регионов мира. </w:t>
      </w:r>
    </w:p>
    <w:p w:rsidR="00DB045F" w:rsidRPr="00DB045F" w:rsidRDefault="00DB045F" w:rsidP="00DB045F">
      <w:pPr>
        <w:numPr>
          <w:ilvl w:val="0"/>
          <w:numId w:val="43"/>
        </w:numPr>
        <w:spacing w:after="0" w:line="240" w:lineRule="auto"/>
        <w:rPr>
          <w:color w:val="auto"/>
          <w:sz w:val="24"/>
          <w:szCs w:val="24"/>
        </w:rPr>
      </w:pPr>
      <w:r w:rsidRPr="00DB045F">
        <w:rPr>
          <w:color w:val="auto"/>
          <w:sz w:val="24"/>
          <w:szCs w:val="24"/>
        </w:rPr>
        <w:t xml:space="preserve">Экономическая интеграция в современном мире. </w:t>
      </w:r>
    </w:p>
    <w:p w:rsidR="00DB045F" w:rsidRPr="00DB045F" w:rsidRDefault="00DB045F" w:rsidP="00DB045F">
      <w:pPr>
        <w:numPr>
          <w:ilvl w:val="0"/>
          <w:numId w:val="43"/>
        </w:numPr>
        <w:spacing w:after="0" w:line="240" w:lineRule="auto"/>
        <w:rPr>
          <w:color w:val="auto"/>
          <w:sz w:val="24"/>
          <w:szCs w:val="24"/>
        </w:rPr>
      </w:pPr>
      <w:r w:rsidRPr="00DB045F">
        <w:rPr>
          <w:color w:val="auto"/>
          <w:sz w:val="24"/>
          <w:szCs w:val="24"/>
        </w:rPr>
        <w:t xml:space="preserve">Крупнейшие международные отраслевые и региональные союзы в экономической сфере (ЕС, НАФТА и др.). Крупнейшие мировые фирмы и транснациональные корпорации (ТНК). </w:t>
      </w:r>
    </w:p>
    <w:p w:rsidR="00DB045F" w:rsidRPr="00DB045F" w:rsidRDefault="00DB045F" w:rsidP="00DB045F">
      <w:pPr>
        <w:numPr>
          <w:ilvl w:val="0"/>
          <w:numId w:val="43"/>
        </w:numPr>
        <w:spacing w:after="0" w:line="240" w:lineRule="auto"/>
        <w:rPr>
          <w:color w:val="auto"/>
          <w:sz w:val="24"/>
          <w:szCs w:val="24"/>
        </w:rPr>
      </w:pPr>
      <w:r w:rsidRPr="00DB045F">
        <w:rPr>
          <w:color w:val="auto"/>
          <w:sz w:val="24"/>
          <w:szCs w:val="24"/>
        </w:rPr>
        <w:t xml:space="preserve">Внешние связи — экономические, научно-технические. </w:t>
      </w:r>
    </w:p>
    <w:p w:rsidR="00DB045F" w:rsidRPr="00DB045F" w:rsidRDefault="00DB045F" w:rsidP="00DB045F">
      <w:pPr>
        <w:numPr>
          <w:ilvl w:val="0"/>
          <w:numId w:val="43"/>
        </w:numPr>
        <w:spacing w:after="0" w:line="240" w:lineRule="auto"/>
        <w:rPr>
          <w:color w:val="auto"/>
          <w:sz w:val="24"/>
          <w:szCs w:val="24"/>
        </w:rPr>
      </w:pPr>
      <w:r w:rsidRPr="00DB045F">
        <w:rPr>
          <w:color w:val="auto"/>
          <w:sz w:val="24"/>
          <w:szCs w:val="24"/>
        </w:rPr>
        <w:t>Производственное сотрудничество, создание свободных экономических зон (СЭЗ). Международная торговля — основные направления и структура.</w:t>
      </w:r>
    </w:p>
    <w:p w:rsidR="00DB045F" w:rsidRPr="00DB045F" w:rsidRDefault="00DB045F" w:rsidP="00DB045F">
      <w:pPr>
        <w:spacing w:after="0" w:line="240" w:lineRule="auto"/>
        <w:rPr>
          <w:b/>
          <w:color w:val="auto"/>
          <w:sz w:val="24"/>
          <w:szCs w:val="24"/>
        </w:rPr>
      </w:pPr>
      <w:r w:rsidRPr="00DB045F">
        <w:rPr>
          <w:b/>
          <w:color w:val="auto"/>
          <w:sz w:val="24"/>
          <w:szCs w:val="24"/>
        </w:rPr>
        <w:t>Регионы и страны мира</w:t>
      </w:r>
    </w:p>
    <w:p w:rsidR="00DB045F" w:rsidRPr="00DB045F" w:rsidRDefault="00DB045F" w:rsidP="00DB045F">
      <w:pPr>
        <w:numPr>
          <w:ilvl w:val="0"/>
          <w:numId w:val="44"/>
        </w:numPr>
        <w:spacing w:after="0" w:line="240" w:lineRule="auto"/>
        <w:rPr>
          <w:color w:val="auto"/>
          <w:sz w:val="24"/>
          <w:szCs w:val="24"/>
        </w:rPr>
      </w:pPr>
      <w:r w:rsidRPr="00DB045F">
        <w:rPr>
          <w:color w:val="auto"/>
          <w:sz w:val="24"/>
          <w:szCs w:val="24"/>
        </w:rPr>
        <w:t xml:space="preserve">Многообразие стран. Различия стран  современного  мира по размерам территории, численности населения, особенностям населения, особенностям географического положения. </w:t>
      </w:r>
    </w:p>
    <w:p w:rsidR="00DB045F" w:rsidRPr="00DB045F" w:rsidRDefault="00DB045F" w:rsidP="00DB045F">
      <w:pPr>
        <w:numPr>
          <w:ilvl w:val="0"/>
          <w:numId w:val="44"/>
        </w:numPr>
        <w:spacing w:after="0" w:line="240" w:lineRule="auto"/>
        <w:rPr>
          <w:color w:val="auto"/>
          <w:sz w:val="24"/>
          <w:szCs w:val="24"/>
        </w:rPr>
      </w:pPr>
      <w:r w:rsidRPr="00DB045F">
        <w:rPr>
          <w:color w:val="auto"/>
          <w:sz w:val="24"/>
          <w:szCs w:val="24"/>
        </w:rPr>
        <w:t>Географические особенности стран и регионов</w:t>
      </w:r>
    </w:p>
    <w:p w:rsidR="00DB045F" w:rsidRPr="00DB045F" w:rsidRDefault="00DB045F" w:rsidP="00DB045F">
      <w:pPr>
        <w:numPr>
          <w:ilvl w:val="0"/>
          <w:numId w:val="44"/>
        </w:numPr>
        <w:spacing w:after="0" w:line="240" w:lineRule="auto"/>
        <w:rPr>
          <w:color w:val="auto"/>
          <w:sz w:val="24"/>
          <w:szCs w:val="24"/>
        </w:rPr>
      </w:pPr>
      <w:r w:rsidRPr="00DB045F">
        <w:rPr>
          <w:color w:val="auto"/>
          <w:sz w:val="24"/>
          <w:szCs w:val="24"/>
        </w:rPr>
        <w:t xml:space="preserve">США и Канада. </w:t>
      </w:r>
    </w:p>
    <w:p w:rsidR="00DB045F" w:rsidRPr="00DB045F" w:rsidRDefault="00DB045F" w:rsidP="00DB045F">
      <w:pPr>
        <w:numPr>
          <w:ilvl w:val="0"/>
          <w:numId w:val="44"/>
        </w:numPr>
        <w:spacing w:after="0" w:line="240" w:lineRule="auto"/>
        <w:rPr>
          <w:color w:val="auto"/>
          <w:sz w:val="24"/>
          <w:szCs w:val="24"/>
        </w:rPr>
      </w:pPr>
      <w:r w:rsidRPr="00DB045F">
        <w:rPr>
          <w:color w:val="auto"/>
          <w:sz w:val="24"/>
          <w:szCs w:val="24"/>
        </w:rPr>
        <w:t xml:space="preserve">Страны Латинской Америки (Бразилия, Мексика). </w:t>
      </w:r>
    </w:p>
    <w:p w:rsidR="00DB045F" w:rsidRPr="00DB045F" w:rsidRDefault="00DB045F" w:rsidP="00DB045F">
      <w:pPr>
        <w:numPr>
          <w:ilvl w:val="0"/>
          <w:numId w:val="44"/>
        </w:numPr>
        <w:spacing w:after="0" w:line="240" w:lineRule="auto"/>
        <w:rPr>
          <w:color w:val="auto"/>
          <w:sz w:val="24"/>
          <w:szCs w:val="24"/>
        </w:rPr>
      </w:pPr>
      <w:r w:rsidRPr="00DB045F">
        <w:rPr>
          <w:color w:val="auto"/>
          <w:sz w:val="24"/>
          <w:szCs w:val="24"/>
        </w:rPr>
        <w:t xml:space="preserve">Страны Зарубежной Европы </w:t>
      </w:r>
    </w:p>
    <w:p w:rsidR="00DB045F" w:rsidRPr="00DB045F" w:rsidRDefault="00DB045F" w:rsidP="00DB045F">
      <w:pPr>
        <w:numPr>
          <w:ilvl w:val="0"/>
          <w:numId w:val="44"/>
        </w:numPr>
        <w:spacing w:after="0" w:line="240" w:lineRule="auto"/>
        <w:rPr>
          <w:color w:val="auto"/>
          <w:sz w:val="24"/>
          <w:szCs w:val="24"/>
        </w:rPr>
      </w:pPr>
      <w:r w:rsidRPr="00DB045F">
        <w:rPr>
          <w:color w:val="auto"/>
          <w:sz w:val="24"/>
          <w:szCs w:val="24"/>
        </w:rPr>
        <w:t>Страны Зарубежной Азии.</w:t>
      </w:r>
    </w:p>
    <w:p w:rsidR="00DB045F" w:rsidRPr="00DB045F" w:rsidRDefault="00DB045F" w:rsidP="00DB045F">
      <w:pPr>
        <w:numPr>
          <w:ilvl w:val="0"/>
          <w:numId w:val="44"/>
        </w:numPr>
        <w:spacing w:after="0" w:line="240" w:lineRule="auto"/>
        <w:rPr>
          <w:color w:val="auto"/>
          <w:sz w:val="24"/>
          <w:szCs w:val="24"/>
        </w:rPr>
      </w:pPr>
      <w:r w:rsidRPr="00DB045F">
        <w:rPr>
          <w:color w:val="auto"/>
          <w:sz w:val="24"/>
          <w:szCs w:val="24"/>
        </w:rPr>
        <w:t xml:space="preserve">Страны Север ной Африки; Тропической Африки и ЮАР; </w:t>
      </w:r>
    </w:p>
    <w:p w:rsidR="00DB045F" w:rsidRPr="00DB045F" w:rsidRDefault="00DB045F" w:rsidP="00DB045F">
      <w:pPr>
        <w:numPr>
          <w:ilvl w:val="0"/>
          <w:numId w:val="44"/>
        </w:numPr>
        <w:spacing w:after="0" w:line="240" w:lineRule="auto"/>
        <w:rPr>
          <w:color w:val="auto"/>
          <w:sz w:val="24"/>
          <w:szCs w:val="24"/>
        </w:rPr>
      </w:pPr>
      <w:r w:rsidRPr="00DB045F">
        <w:rPr>
          <w:color w:val="auto"/>
          <w:sz w:val="24"/>
          <w:szCs w:val="24"/>
        </w:rPr>
        <w:t xml:space="preserve">Австралия и Океания. </w:t>
      </w:r>
    </w:p>
    <w:p w:rsidR="00DB045F" w:rsidRPr="00DB045F" w:rsidRDefault="00DB045F" w:rsidP="00DB045F">
      <w:pPr>
        <w:spacing w:after="0" w:line="240" w:lineRule="auto"/>
        <w:rPr>
          <w:b/>
          <w:color w:val="auto"/>
          <w:sz w:val="24"/>
          <w:szCs w:val="24"/>
        </w:rPr>
      </w:pPr>
      <w:r w:rsidRPr="00DB045F">
        <w:rPr>
          <w:b/>
          <w:color w:val="auto"/>
          <w:sz w:val="24"/>
          <w:szCs w:val="24"/>
        </w:rPr>
        <w:t>Глобальные проблемы человечества</w:t>
      </w:r>
    </w:p>
    <w:p w:rsidR="00DB045F" w:rsidRPr="00DB045F" w:rsidRDefault="00DB045F" w:rsidP="00DB045F">
      <w:pPr>
        <w:numPr>
          <w:ilvl w:val="0"/>
          <w:numId w:val="45"/>
        </w:numPr>
        <w:spacing w:after="0" w:line="240" w:lineRule="auto"/>
        <w:rPr>
          <w:color w:val="auto"/>
          <w:sz w:val="24"/>
          <w:szCs w:val="24"/>
        </w:rPr>
      </w:pPr>
      <w:r w:rsidRPr="00DB045F">
        <w:rPr>
          <w:color w:val="auto"/>
          <w:sz w:val="24"/>
          <w:szCs w:val="24"/>
        </w:rPr>
        <w:t xml:space="preserve">Понятие о глобальных проблемах современности — естественнонаучных и общественных. </w:t>
      </w:r>
    </w:p>
    <w:p w:rsidR="00DB045F" w:rsidRPr="00DB045F" w:rsidRDefault="00DB045F" w:rsidP="00DB045F">
      <w:pPr>
        <w:numPr>
          <w:ilvl w:val="0"/>
          <w:numId w:val="45"/>
        </w:numPr>
        <w:spacing w:after="0" w:line="240" w:lineRule="auto"/>
        <w:rPr>
          <w:color w:val="auto"/>
          <w:sz w:val="24"/>
          <w:szCs w:val="24"/>
        </w:rPr>
      </w:pPr>
      <w:r w:rsidRPr="00DB045F">
        <w:rPr>
          <w:color w:val="auto"/>
          <w:sz w:val="24"/>
          <w:szCs w:val="24"/>
        </w:rPr>
        <w:t>Старые и новые глобальные проблемы.</w:t>
      </w:r>
    </w:p>
    <w:p w:rsidR="00DB045F" w:rsidRPr="00DB045F" w:rsidRDefault="00DB045F" w:rsidP="00DB045F">
      <w:pPr>
        <w:spacing w:after="0" w:line="360" w:lineRule="auto"/>
        <w:jc w:val="center"/>
        <w:rPr>
          <w:b/>
          <w:color w:val="auto"/>
          <w:sz w:val="24"/>
          <w:szCs w:val="24"/>
        </w:rPr>
      </w:pPr>
    </w:p>
    <w:p w:rsidR="00DB045F" w:rsidRPr="00DB045F" w:rsidRDefault="00DB045F" w:rsidP="00DB045F">
      <w:pPr>
        <w:spacing w:after="0" w:line="360" w:lineRule="auto"/>
        <w:jc w:val="center"/>
        <w:rPr>
          <w:b/>
          <w:color w:val="auto"/>
          <w:sz w:val="24"/>
          <w:szCs w:val="24"/>
        </w:rPr>
      </w:pPr>
      <w:r w:rsidRPr="00DB045F">
        <w:rPr>
          <w:b/>
          <w:color w:val="auto"/>
          <w:sz w:val="24"/>
          <w:szCs w:val="24"/>
        </w:rPr>
        <w:t>3.Комплект заданий для работы в контурных картах</w:t>
      </w:r>
    </w:p>
    <w:p w:rsidR="00DB045F" w:rsidRPr="00DB045F" w:rsidRDefault="00DB045F" w:rsidP="00DB045F">
      <w:pPr>
        <w:spacing w:after="0"/>
        <w:ind w:left="-1440" w:right="10360"/>
        <w:rPr>
          <w:sz w:val="24"/>
          <w:szCs w:val="24"/>
        </w:rPr>
      </w:pPr>
    </w:p>
    <w:p w:rsidR="00DB045F" w:rsidRPr="00DB045F" w:rsidRDefault="00DB045F" w:rsidP="00DB045F">
      <w:pPr>
        <w:spacing w:after="0"/>
        <w:jc w:val="left"/>
        <w:rPr>
          <w:sz w:val="24"/>
          <w:szCs w:val="24"/>
        </w:rPr>
        <w:sectPr w:rsidR="00DB045F" w:rsidRPr="00DB045F" w:rsidSect="00DB045F">
          <w:pgSz w:w="11800" w:h="16220"/>
          <w:pgMar w:top="1440" w:right="1440" w:bottom="1440" w:left="1440" w:header="720" w:footer="720" w:gutter="0"/>
          <w:cols w:space="720"/>
          <w:docGrid w:linePitch="381"/>
        </w:sectPr>
      </w:pPr>
    </w:p>
    <w:p w:rsidR="00DB045F" w:rsidRPr="00DB045F" w:rsidRDefault="00DB045F" w:rsidP="00DB045F">
      <w:pPr>
        <w:spacing w:after="0"/>
        <w:ind w:left="-1440" w:right="10090"/>
        <w:rPr>
          <w:sz w:val="24"/>
          <w:szCs w:val="24"/>
        </w:rPr>
      </w:pPr>
      <w:r w:rsidRPr="00DB045F">
        <w:rPr>
          <w:noProof/>
          <w:sz w:val="24"/>
          <w:szCs w:val="24"/>
        </w:rPr>
        <w:lastRenderedPageBreak/>
        <w:drawing>
          <wp:anchor distT="0" distB="0" distL="114300" distR="114300" simplePos="0" relativeHeight="251662336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321550" cy="10320655"/>
            <wp:effectExtent l="0" t="0" r="0" b="4445"/>
            <wp:wrapTopAndBottom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21550" cy="103206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DB045F" w:rsidRPr="00DB045F" w:rsidRDefault="00DB045F" w:rsidP="00DB045F">
      <w:pPr>
        <w:spacing w:after="0"/>
        <w:jc w:val="left"/>
        <w:rPr>
          <w:sz w:val="24"/>
          <w:szCs w:val="24"/>
        </w:rPr>
        <w:sectPr w:rsidR="00DB045F" w:rsidRPr="00DB045F">
          <w:pgSz w:w="11530" w:h="16253"/>
          <w:pgMar w:top="1440" w:right="1440" w:bottom="1440" w:left="1440" w:header="720" w:footer="720" w:gutter="0"/>
          <w:cols w:space="720"/>
        </w:sectPr>
      </w:pPr>
    </w:p>
    <w:p w:rsidR="00DB045F" w:rsidRPr="00DB045F" w:rsidRDefault="00DB045F" w:rsidP="00DB045F">
      <w:pPr>
        <w:spacing w:after="0"/>
        <w:ind w:left="-1440" w:right="10080"/>
        <w:rPr>
          <w:sz w:val="24"/>
          <w:szCs w:val="24"/>
        </w:rPr>
      </w:pPr>
      <w:r w:rsidRPr="00DB045F">
        <w:rPr>
          <w:noProof/>
          <w:sz w:val="24"/>
          <w:szCs w:val="24"/>
        </w:rPr>
        <w:lastRenderedPageBreak/>
        <w:drawing>
          <wp:anchor distT="0" distB="0" distL="114300" distR="114300" simplePos="0" relativeHeight="251663360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315200" cy="10329545"/>
            <wp:effectExtent l="0" t="0" r="0" b="0"/>
            <wp:wrapTopAndBottom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15200" cy="103295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DB045F" w:rsidRPr="00DB045F" w:rsidRDefault="00DB045F" w:rsidP="00DB045F">
      <w:pPr>
        <w:spacing w:after="0"/>
        <w:jc w:val="left"/>
        <w:rPr>
          <w:sz w:val="24"/>
          <w:szCs w:val="24"/>
        </w:rPr>
        <w:sectPr w:rsidR="00DB045F" w:rsidRPr="00DB045F">
          <w:pgSz w:w="11520" w:h="16267"/>
          <w:pgMar w:top="1440" w:right="1440" w:bottom="1440" w:left="1440" w:header="720" w:footer="720" w:gutter="0"/>
          <w:cols w:space="720"/>
        </w:sectPr>
      </w:pPr>
    </w:p>
    <w:p w:rsidR="00DB045F" w:rsidRPr="00DB045F" w:rsidRDefault="00DB045F" w:rsidP="00DB045F">
      <w:pPr>
        <w:spacing w:after="0"/>
        <w:ind w:left="-1440" w:right="10104"/>
        <w:rPr>
          <w:sz w:val="24"/>
          <w:szCs w:val="24"/>
        </w:rPr>
      </w:pPr>
      <w:r w:rsidRPr="00DB045F">
        <w:rPr>
          <w:noProof/>
          <w:sz w:val="24"/>
          <w:szCs w:val="24"/>
        </w:rPr>
        <w:lastRenderedPageBreak/>
        <w:drawing>
          <wp:anchor distT="0" distB="0" distL="114300" distR="114300" simplePos="0" relativeHeight="251664384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330440" cy="10344785"/>
            <wp:effectExtent l="0" t="0" r="3810" b="0"/>
            <wp:wrapTopAndBottom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30440" cy="103447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DB045F" w:rsidRPr="00DB045F" w:rsidRDefault="00DB045F" w:rsidP="00DB045F">
      <w:pPr>
        <w:spacing w:after="0"/>
        <w:jc w:val="left"/>
        <w:rPr>
          <w:sz w:val="24"/>
          <w:szCs w:val="24"/>
        </w:rPr>
        <w:sectPr w:rsidR="00DB045F" w:rsidRPr="00DB045F">
          <w:pgSz w:w="11544" w:h="16291"/>
          <w:pgMar w:top="1440" w:right="1440" w:bottom="1440" w:left="1440" w:header="720" w:footer="720" w:gutter="0"/>
          <w:cols w:space="720"/>
        </w:sectPr>
      </w:pPr>
    </w:p>
    <w:p w:rsidR="00DB045F" w:rsidRPr="00DB045F" w:rsidRDefault="00DB045F" w:rsidP="00DB045F">
      <w:pPr>
        <w:spacing w:after="0"/>
        <w:ind w:left="-1440" w:right="10085"/>
        <w:rPr>
          <w:sz w:val="24"/>
          <w:szCs w:val="24"/>
        </w:rPr>
      </w:pPr>
      <w:r w:rsidRPr="00DB045F">
        <w:rPr>
          <w:noProof/>
          <w:sz w:val="24"/>
          <w:szCs w:val="24"/>
        </w:rPr>
        <w:lastRenderedPageBreak/>
        <w:drawing>
          <wp:anchor distT="0" distB="0" distL="114300" distR="114300" simplePos="0" relativeHeight="251665408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318375" cy="10329545"/>
            <wp:effectExtent l="0" t="0" r="0" b="0"/>
            <wp:wrapTopAndBottom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18375" cy="103295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DB045F" w:rsidRPr="00DB045F" w:rsidRDefault="00DB045F" w:rsidP="00DB045F">
      <w:pPr>
        <w:spacing w:after="0"/>
        <w:jc w:val="left"/>
        <w:rPr>
          <w:sz w:val="24"/>
          <w:szCs w:val="24"/>
        </w:rPr>
        <w:sectPr w:rsidR="00DB045F" w:rsidRPr="00DB045F">
          <w:pgSz w:w="11525" w:h="16267"/>
          <w:pgMar w:top="1440" w:right="1440" w:bottom="1440" w:left="1440" w:header="720" w:footer="720" w:gutter="0"/>
          <w:cols w:space="720"/>
        </w:sectPr>
      </w:pPr>
    </w:p>
    <w:p w:rsidR="00DB045F" w:rsidRPr="00DB045F" w:rsidRDefault="00DB045F" w:rsidP="00DB045F">
      <w:pPr>
        <w:spacing w:after="0"/>
        <w:ind w:left="-1440" w:right="10094"/>
        <w:rPr>
          <w:sz w:val="24"/>
          <w:szCs w:val="24"/>
        </w:rPr>
      </w:pPr>
      <w:r w:rsidRPr="00DB045F">
        <w:rPr>
          <w:noProof/>
          <w:sz w:val="24"/>
          <w:szCs w:val="24"/>
        </w:rPr>
        <w:lastRenderedPageBreak/>
        <w:drawing>
          <wp:anchor distT="0" distB="0" distL="114300" distR="114300" simplePos="0" relativeHeight="251666432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324090" cy="10332720"/>
            <wp:effectExtent l="0" t="0" r="0" b="0"/>
            <wp:wrapTopAndBottom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24090" cy="103327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DB045F" w:rsidRPr="00DB045F" w:rsidRDefault="00DB045F" w:rsidP="00DB045F">
      <w:pPr>
        <w:spacing w:after="0"/>
        <w:jc w:val="left"/>
        <w:rPr>
          <w:sz w:val="24"/>
          <w:szCs w:val="24"/>
        </w:rPr>
        <w:sectPr w:rsidR="00DB045F" w:rsidRPr="00DB045F">
          <w:pgSz w:w="11534" w:h="16272"/>
          <w:pgMar w:top="1440" w:right="1440" w:bottom="1440" w:left="1440" w:header="720" w:footer="720" w:gutter="0"/>
          <w:cols w:space="720"/>
        </w:sectPr>
      </w:pPr>
    </w:p>
    <w:p w:rsidR="00DB045F" w:rsidRPr="00DB045F" w:rsidRDefault="00DB045F" w:rsidP="00DB045F">
      <w:pPr>
        <w:spacing w:after="0"/>
        <w:ind w:left="-1440" w:right="10104"/>
        <w:rPr>
          <w:sz w:val="24"/>
          <w:szCs w:val="24"/>
        </w:rPr>
      </w:pPr>
      <w:r w:rsidRPr="00DB045F">
        <w:rPr>
          <w:noProof/>
          <w:sz w:val="24"/>
          <w:szCs w:val="24"/>
        </w:rPr>
        <w:lastRenderedPageBreak/>
        <w:drawing>
          <wp:anchor distT="0" distB="0" distL="114300" distR="114300" simplePos="0" relativeHeight="251667456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330440" cy="10347960"/>
            <wp:effectExtent l="0" t="0" r="3810" b="0"/>
            <wp:wrapTopAndBottom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30440" cy="103479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DB045F" w:rsidRPr="00DB045F" w:rsidRDefault="00DB045F" w:rsidP="00DB045F">
      <w:pPr>
        <w:spacing w:after="0"/>
        <w:jc w:val="left"/>
        <w:rPr>
          <w:sz w:val="24"/>
          <w:szCs w:val="24"/>
        </w:rPr>
        <w:sectPr w:rsidR="00DB045F" w:rsidRPr="00DB045F">
          <w:pgSz w:w="11544" w:h="16296"/>
          <w:pgMar w:top="1440" w:right="1440" w:bottom="1440" w:left="1440" w:header="720" w:footer="720" w:gutter="0"/>
          <w:cols w:space="720"/>
        </w:sectPr>
      </w:pPr>
    </w:p>
    <w:p w:rsidR="00DB045F" w:rsidRPr="00DB045F" w:rsidRDefault="00DB045F" w:rsidP="00DB045F">
      <w:pPr>
        <w:spacing w:after="0"/>
        <w:ind w:left="-1440" w:right="10114"/>
        <w:rPr>
          <w:sz w:val="24"/>
          <w:szCs w:val="24"/>
        </w:rPr>
      </w:pPr>
      <w:r w:rsidRPr="00DB045F">
        <w:rPr>
          <w:noProof/>
          <w:sz w:val="24"/>
          <w:szCs w:val="24"/>
        </w:rPr>
        <w:lastRenderedPageBreak/>
        <w:drawing>
          <wp:anchor distT="0" distB="0" distL="114300" distR="114300" simplePos="0" relativeHeight="251668480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336790" cy="10339070"/>
            <wp:effectExtent l="0" t="0" r="0" b="5080"/>
            <wp:wrapTopAndBottom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36790" cy="103390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DB045F" w:rsidRPr="00DB045F" w:rsidRDefault="00DB045F" w:rsidP="00DB045F">
      <w:pPr>
        <w:spacing w:after="0"/>
        <w:jc w:val="left"/>
        <w:rPr>
          <w:sz w:val="24"/>
          <w:szCs w:val="24"/>
        </w:rPr>
        <w:sectPr w:rsidR="00DB045F" w:rsidRPr="00DB045F">
          <w:pgSz w:w="11554" w:h="16282"/>
          <w:pgMar w:top="1440" w:right="1440" w:bottom="1440" w:left="1440" w:header="720" w:footer="720" w:gutter="0"/>
          <w:cols w:space="720"/>
        </w:sectPr>
      </w:pPr>
    </w:p>
    <w:p w:rsidR="00DB045F" w:rsidRPr="00DB045F" w:rsidRDefault="00DB045F" w:rsidP="00DB045F">
      <w:pPr>
        <w:spacing w:after="0"/>
        <w:ind w:left="-1440" w:right="10099"/>
        <w:rPr>
          <w:sz w:val="24"/>
          <w:szCs w:val="24"/>
        </w:rPr>
      </w:pPr>
      <w:r w:rsidRPr="00DB045F">
        <w:rPr>
          <w:noProof/>
          <w:sz w:val="24"/>
          <w:szCs w:val="24"/>
        </w:rPr>
        <w:lastRenderedPageBreak/>
        <w:drawing>
          <wp:anchor distT="0" distB="0" distL="114300" distR="114300" simplePos="0" relativeHeight="251669504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327265" cy="10323830"/>
            <wp:effectExtent l="0" t="0" r="6985" b="1270"/>
            <wp:wrapTopAndBottom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27265" cy="103238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DB045F" w:rsidRPr="00DB045F" w:rsidRDefault="00DB045F" w:rsidP="00DB045F">
      <w:pPr>
        <w:spacing w:after="0"/>
        <w:jc w:val="left"/>
        <w:rPr>
          <w:sz w:val="24"/>
          <w:szCs w:val="24"/>
        </w:rPr>
        <w:sectPr w:rsidR="00DB045F" w:rsidRPr="00DB045F">
          <w:pgSz w:w="11539" w:h="16258"/>
          <w:pgMar w:top="1440" w:right="1440" w:bottom="1440" w:left="1440" w:header="720" w:footer="720" w:gutter="0"/>
          <w:cols w:space="720"/>
        </w:sectPr>
      </w:pPr>
    </w:p>
    <w:p w:rsidR="00DB045F" w:rsidRPr="00DB045F" w:rsidRDefault="00DB045F" w:rsidP="00DB045F">
      <w:pPr>
        <w:spacing w:after="0"/>
        <w:ind w:left="-1440" w:right="10142"/>
        <w:rPr>
          <w:sz w:val="24"/>
          <w:szCs w:val="24"/>
        </w:rPr>
      </w:pPr>
      <w:r w:rsidRPr="00DB045F">
        <w:rPr>
          <w:noProof/>
          <w:sz w:val="24"/>
          <w:szCs w:val="24"/>
        </w:rPr>
        <w:lastRenderedPageBreak/>
        <w:drawing>
          <wp:anchor distT="0" distB="0" distL="114300" distR="114300" simplePos="0" relativeHeight="251670528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354570" cy="10335895"/>
            <wp:effectExtent l="0" t="0" r="0" b="8255"/>
            <wp:wrapTopAndBottom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54570" cy="103358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DB045F" w:rsidRPr="00DB045F" w:rsidRDefault="00DB045F" w:rsidP="00DB045F">
      <w:pPr>
        <w:spacing w:after="0"/>
        <w:jc w:val="left"/>
        <w:rPr>
          <w:sz w:val="24"/>
          <w:szCs w:val="24"/>
        </w:rPr>
        <w:sectPr w:rsidR="00DB045F" w:rsidRPr="00DB045F">
          <w:pgSz w:w="11582" w:h="16277"/>
          <w:pgMar w:top="1440" w:right="1440" w:bottom="1440" w:left="1440" w:header="720" w:footer="720" w:gutter="0"/>
          <w:cols w:space="720"/>
        </w:sectPr>
      </w:pPr>
    </w:p>
    <w:p w:rsidR="00DB045F" w:rsidRPr="00DB045F" w:rsidRDefault="00DB045F" w:rsidP="00DB045F">
      <w:pPr>
        <w:spacing w:after="0"/>
        <w:ind w:left="-1440" w:right="10157"/>
        <w:rPr>
          <w:sz w:val="24"/>
          <w:szCs w:val="24"/>
        </w:rPr>
      </w:pPr>
      <w:r w:rsidRPr="00DB045F">
        <w:rPr>
          <w:noProof/>
          <w:sz w:val="24"/>
          <w:szCs w:val="24"/>
        </w:rPr>
        <w:lastRenderedPageBreak/>
        <w:drawing>
          <wp:anchor distT="0" distB="0" distL="114300" distR="114300" simplePos="0" relativeHeight="251671552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364095" cy="10354310"/>
            <wp:effectExtent l="0" t="0" r="8255" b="8890"/>
            <wp:wrapTopAndBottom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64095" cy="103543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DB045F" w:rsidRPr="00DB045F" w:rsidRDefault="00DB045F" w:rsidP="00DB045F">
      <w:pPr>
        <w:spacing w:after="0"/>
        <w:jc w:val="left"/>
        <w:rPr>
          <w:sz w:val="24"/>
          <w:szCs w:val="24"/>
        </w:rPr>
        <w:sectPr w:rsidR="00DB045F" w:rsidRPr="00DB045F">
          <w:pgSz w:w="11597" w:h="16306"/>
          <w:pgMar w:top="1440" w:right="1440" w:bottom="1440" w:left="1440" w:header="720" w:footer="720" w:gutter="0"/>
          <w:cols w:space="720"/>
        </w:sectPr>
      </w:pPr>
    </w:p>
    <w:p w:rsidR="00DB045F" w:rsidRPr="00DB045F" w:rsidRDefault="00DB045F" w:rsidP="00DB045F">
      <w:pPr>
        <w:spacing w:after="0"/>
        <w:ind w:left="-1440" w:right="10075"/>
        <w:rPr>
          <w:sz w:val="24"/>
          <w:szCs w:val="24"/>
        </w:rPr>
      </w:pPr>
      <w:r w:rsidRPr="00DB045F">
        <w:rPr>
          <w:noProof/>
          <w:sz w:val="24"/>
          <w:szCs w:val="24"/>
        </w:rPr>
        <w:lastRenderedPageBreak/>
        <w:drawing>
          <wp:anchor distT="0" distB="0" distL="114300" distR="114300" simplePos="0" relativeHeight="251672576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312025" cy="10344785"/>
            <wp:effectExtent l="0" t="0" r="3175" b="0"/>
            <wp:wrapTopAndBottom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12025" cy="103447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DB045F" w:rsidRPr="00DB045F" w:rsidRDefault="00DB045F" w:rsidP="00DB045F">
      <w:pPr>
        <w:spacing w:after="0"/>
        <w:jc w:val="left"/>
        <w:rPr>
          <w:sz w:val="24"/>
          <w:szCs w:val="24"/>
        </w:rPr>
        <w:sectPr w:rsidR="00DB045F" w:rsidRPr="00DB045F">
          <w:pgSz w:w="11515" w:h="16291"/>
          <w:pgMar w:top="1440" w:right="1440" w:bottom="1440" w:left="1440" w:header="720" w:footer="720" w:gutter="0"/>
          <w:cols w:space="720"/>
        </w:sectPr>
      </w:pPr>
    </w:p>
    <w:p w:rsidR="00DB045F" w:rsidRPr="00DB045F" w:rsidRDefault="00DB045F" w:rsidP="00DB045F">
      <w:pPr>
        <w:spacing w:after="0"/>
        <w:ind w:left="-1440" w:right="10066"/>
        <w:rPr>
          <w:sz w:val="24"/>
          <w:szCs w:val="24"/>
        </w:rPr>
      </w:pPr>
      <w:r w:rsidRPr="00DB045F">
        <w:rPr>
          <w:noProof/>
          <w:sz w:val="24"/>
          <w:szCs w:val="24"/>
        </w:rPr>
        <w:lastRenderedPageBreak/>
        <w:drawing>
          <wp:anchor distT="0" distB="0" distL="114300" distR="114300" simplePos="0" relativeHeight="251673600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306310" cy="10332720"/>
            <wp:effectExtent l="0" t="0" r="8890" b="0"/>
            <wp:wrapTopAndBottom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06310" cy="103327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DB045F" w:rsidRPr="00DB045F" w:rsidRDefault="00DB045F" w:rsidP="00DB045F">
      <w:pPr>
        <w:spacing w:after="0"/>
        <w:jc w:val="left"/>
        <w:rPr>
          <w:sz w:val="24"/>
          <w:szCs w:val="24"/>
        </w:rPr>
        <w:sectPr w:rsidR="00DB045F" w:rsidRPr="00DB045F">
          <w:pgSz w:w="11506" w:h="16272"/>
          <w:pgMar w:top="1440" w:right="1440" w:bottom="1440" w:left="1440" w:header="720" w:footer="720" w:gutter="0"/>
          <w:cols w:space="720"/>
        </w:sectPr>
      </w:pPr>
    </w:p>
    <w:p w:rsidR="00DB045F" w:rsidRPr="00DB045F" w:rsidRDefault="00DB045F" w:rsidP="00DB045F">
      <w:pPr>
        <w:spacing w:after="0"/>
        <w:ind w:left="-1440" w:right="10152"/>
        <w:rPr>
          <w:sz w:val="24"/>
          <w:szCs w:val="24"/>
        </w:rPr>
      </w:pPr>
      <w:r w:rsidRPr="00DB045F">
        <w:rPr>
          <w:noProof/>
          <w:sz w:val="24"/>
          <w:szCs w:val="24"/>
        </w:rPr>
        <w:lastRenderedPageBreak/>
        <w:drawing>
          <wp:anchor distT="0" distB="0" distL="114300" distR="114300" simplePos="0" relativeHeight="251674624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360920" cy="10344785"/>
            <wp:effectExtent l="0" t="0" r="0" b="0"/>
            <wp:wrapTopAndBottom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60920" cy="103447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DB045F" w:rsidRPr="00DB045F" w:rsidRDefault="00DB045F" w:rsidP="00DB045F">
      <w:pPr>
        <w:spacing w:after="0"/>
        <w:jc w:val="left"/>
        <w:rPr>
          <w:sz w:val="24"/>
          <w:szCs w:val="24"/>
        </w:rPr>
        <w:sectPr w:rsidR="00DB045F" w:rsidRPr="00DB045F">
          <w:pgSz w:w="11592" w:h="16291"/>
          <w:pgMar w:top="1440" w:right="1440" w:bottom="1440" w:left="1440" w:header="720" w:footer="720" w:gutter="0"/>
          <w:cols w:space="720"/>
        </w:sectPr>
      </w:pPr>
    </w:p>
    <w:p w:rsidR="00DB045F" w:rsidRPr="00DB045F" w:rsidRDefault="00DB045F" w:rsidP="00DB045F">
      <w:pPr>
        <w:spacing w:after="0"/>
        <w:ind w:left="-1440" w:right="10214"/>
        <w:rPr>
          <w:sz w:val="24"/>
          <w:szCs w:val="24"/>
        </w:rPr>
      </w:pPr>
      <w:r w:rsidRPr="00DB045F">
        <w:rPr>
          <w:noProof/>
          <w:sz w:val="24"/>
          <w:szCs w:val="24"/>
        </w:rPr>
        <w:lastRenderedPageBreak/>
        <w:drawing>
          <wp:anchor distT="0" distB="0" distL="114300" distR="114300" simplePos="0" relativeHeight="251675648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400290" cy="10363200"/>
            <wp:effectExtent l="0" t="0" r="0" b="0"/>
            <wp:wrapTopAndBottom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00290" cy="10363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DB045F" w:rsidRPr="00DB045F" w:rsidRDefault="00DB045F" w:rsidP="00DB045F">
      <w:pPr>
        <w:spacing w:after="0"/>
        <w:jc w:val="left"/>
        <w:rPr>
          <w:sz w:val="24"/>
          <w:szCs w:val="24"/>
        </w:rPr>
        <w:sectPr w:rsidR="00DB045F" w:rsidRPr="00DB045F">
          <w:pgSz w:w="11654" w:h="16320"/>
          <w:pgMar w:top="1440" w:right="1440" w:bottom="1440" w:left="1440" w:header="720" w:footer="720" w:gutter="0"/>
          <w:cols w:space="720"/>
        </w:sectPr>
      </w:pPr>
    </w:p>
    <w:p w:rsidR="00DB045F" w:rsidRPr="00DB045F" w:rsidRDefault="00DB045F" w:rsidP="00DB045F">
      <w:pPr>
        <w:spacing w:after="0"/>
        <w:ind w:left="-1440" w:right="10195"/>
        <w:rPr>
          <w:sz w:val="24"/>
          <w:szCs w:val="24"/>
        </w:rPr>
      </w:pPr>
      <w:r w:rsidRPr="00DB045F">
        <w:rPr>
          <w:noProof/>
          <w:sz w:val="24"/>
          <w:szCs w:val="24"/>
        </w:rPr>
        <w:lastRenderedPageBreak/>
        <w:drawing>
          <wp:anchor distT="0" distB="0" distL="114300" distR="114300" simplePos="0" relativeHeight="251676672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388225" cy="10372090"/>
            <wp:effectExtent l="0" t="0" r="3175" b="0"/>
            <wp:wrapTopAndBottom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88225" cy="103720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DB045F" w:rsidRPr="00DB045F" w:rsidRDefault="00DB045F" w:rsidP="00DB045F">
      <w:pPr>
        <w:spacing w:after="0"/>
        <w:jc w:val="left"/>
        <w:rPr>
          <w:sz w:val="24"/>
          <w:szCs w:val="24"/>
        </w:rPr>
        <w:sectPr w:rsidR="00DB045F" w:rsidRPr="00DB045F">
          <w:pgSz w:w="11635" w:h="16334"/>
          <w:pgMar w:top="1440" w:right="1440" w:bottom="1440" w:left="1440" w:header="720" w:footer="720" w:gutter="0"/>
          <w:cols w:space="720"/>
        </w:sectPr>
      </w:pPr>
    </w:p>
    <w:p w:rsidR="00DB045F" w:rsidRPr="00DB045F" w:rsidRDefault="00DB045F" w:rsidP="00DB045F">
      <w:pPr>
        <w:spacing w:after="0"/>
        <w:ind w:left="-1440" w:right="10224"/>
        <w:rPr>
          <w:sz w:val="24"/>
          <w:szCs w:val="24"/>
        </w:rPr>
      </w:pPr>
      <w:r w:rsidRPr="00DB045F">
        <w:rPr>
          <w:noProof/>
          <w:sz w:val="24"/>
          <w:szCs w:val="24"/>
        </w:rPr>
        <w:lastRenderedPageBreak/>
        <w:drawing>
          <wp:anchor distT="0" distB="0" distL="114300" distR="114300" simplePos="0" relativeHeight="251677696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406640" cy="10363200"/>
            <wp:effectExtent l="0" t="0" r="3810" b="0"/>
            <wp:wrapTopAndBottom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06640" cy="10363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DB045F" w:rsidRPr="00DB045F" w:rsidRDefault="00DB045F" w:rsidP="00DB045F">
      <w:pPr>
        <w:spacing w:after="0"/>
        <w:jc w:val="left"/>
        <w:rPr>
          <w:sz w:val="24"/>
          <w:szCs w:val="24"/>
        </w:rPr>
        <w:sectPr w:rsidR="00DB045F" w:rsidRPr="00DB045F">
          <w:pgSz w:w="11664" w:h="16320"/>
          <w:pgMar w:top="1440" w:right="1440" w:bottom="1440" w:left="1440" w:header="720" w:footer="720" w:gutter="0"/>
          <w:cols w:space="720"/>
        </w:sectPr>
      </w:pPr>
    </w:p>
    <w:p w:rsidR="00DB045F" w:rsidRPr="00DB045F" w:rsidRDefault="00DB045F" w:rsidP="00DB045F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b/>
          <w:bCs/>
          <w:color w:val="auto"/>
          <w:sz w:val="24"/>
          <w:szCs w:val="24"/>
        </w:rPr>
      </w:pPr>
      <w:r w:rsidRPr="00DB045F">
        <w:rPr>
          <w:b/>
          <w:bCs/>
          <w:color w:val="auto"/>
          <w:sz w:val="24"/>
          <w:szCs w:val="24"/>
        </w:rPr>
        <w:lastRenderedPageBreak/>
        <w:t>4. Перечень тематики рефератов</w:t>
      </w:r>
    </w:p>
    <w:p w:rsidR="00DB045F" w:rsidRPr="00DB045F" w:rsidRDefault="00DB045F" w:rsidP="00DB045F">
      <w:pPr>
        <w:numPr>
          <w:ilvl w:val="0"/>
          <w:numId w:val="29"/>
        </w:numPr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Традиционные и новейшие методы географии.</w:t>
      </w:r>
    </w:p>
    <w:p w:rsidR="00DB045F" w:rsidRPr="00DB045F" w:rsidRDefault="00DB045F" w:rsidP="00DB045F">
      <w:pPr>
        <w:numPr>
          <w:ilvl w:val="0"/>
          <w:numId w:val="29"/>
        </w:numPr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Беднейшие страны Азии по уровню социально-экономического развития .</w:t>
      </w:r>
    </w:p>
    <w:p w:rsidR="00DB045F" w:rsidRPr="00DB045F" w:rsidRDefault="00DB045F" w:rsidP="00DB045F">
      <w:pPr>
        <w:numPr>
          <w:ilvl w:val="0"/>
          <w:numId w:val="29"/>
        </w:numPr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 xml:space="preserve"> Беднейшие страны Африки по уровню социально-экономического развития.</w:t>
      </w:r>
    </w:p>
    <w:p w:rsidR="00DB045F" w:rsidRPr="00DB045F" w:rsidRDefault="00DB045F" w:rsidP="00DB045F">
      <w:pPr>
        <w:numPr>
          <w:ilvl w:val="0"/>
          <w:numId w:val="29"/>
        </w:numPr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Беднейшие страны Латинской Америки по уровню социально-экономического развития.</w:t>
      </w:r>
    </w:p>
    <w:p w:rsidR="00DB045F" w:rsidRPr="00DB045F" w:rsidRDefault="00DB045F" w:rsidP="00DB045F">
      <w:pPr>
        <w:numPr>
          <w:ilvl w:val="0"/>
          <w:numId w:val="29"/>
        </w:numPr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Беднейшие страны Океании по уровню социально-экономического развития.</w:t>
      </w:r>
    </w:p>
    <w:p w:rsidR="00DB045F" w:rsidRPr="00DB045F" w:rsidRDefault="00DB045F" w:rsidP="00DB045F">
      <w:pPr>
        <w:numPr>
          <w:ilvl w:val="0"/>
          <w:numId w:val="29"/>
        </w:numPr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Новые индустриальные страны мира.</w:t>
      </w:r>
    </w:p>
    <w:p w:rsidR="00DB045F" w:rsidRPr="00DB045F" w:rsidRDefault="00DB045F" w:rsidP="00DB045F">
      <w:pPr>
        <w:numPr>
          <w:ilvl w:val="0"/>
          <w:numId w:val="29"/>
        </w:numPr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Демографическая политика стран мира (страна по выбору).</w:t>
      </w:r>
    </w:p>
    <w:p w:rsidR="00DB045F" w:rsidRPr="00DB045F" w:rsidRDefault="00DB045F" w:rsidP="00DB045F">
      <w:pPr>
        <w:numPr>
          <w:ilvl w:val="0"/>
          <w:numId w:val="29"/>
        </w:numPr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Половозрастная структура стран мира (страна по выбору).</w:t>
      </w:r>
    </w:p>
    <w:p w:rsidR="00DB045F" w:rsidRPr="00DB045F" w:rsidRDefault="00DB045F" w:rsidP="00DB045F">
      <w:pPr>
        <w:numPr>
          <w:ilvl w:val="0"/>
          <w:numId w:val="29"/>
        </w:numPr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Религии стран мира (страна по выбору).</w:t>
      </w:r>
    </w:p>
    <w:p w:rsidR="00DB045F" w:rsidRPr="00DB045F" w:rsidRDefault="00DB045F" w:rsidP="00DB045F">
      <w:pPr>
        <w:numPr>
          <w:ilvl w:val="0"/>
          <w:numId w:val="29"/>
        </w:numPr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Межэтнические противоречия в странах мира (страна по выбору).</w:t>
      </w:r>
    </w:p>
    <w:p w:rsidR="00DB045F" w:rsidRPr="00DB045F" w:rsidRDefault="00DB045F" w:rsidP="00DB045F">
      <w:pPr>
        <w:numPr>
          <w:ilvl w:val="0"/>
          <w:numId w:val="29"/>
        </w:numPr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Влияние отраслей промышленности на состояние окружающей среды.</w:t>
      </w:r>
    </w:p>
    <w:p w:rsidR="00DB045F" w:rsidRPr="00DB045F" w:rsidRDefault="00DB045F" w:rsidP="00DB045F">
      <w:pPr>
        <w:numPr>
          <w:ilvl w:val="0"/>
          <w:numId w:val="29"/>
        </w:numPr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Крупнейшие нефтегазоносные районы мира.</w:t>
      </w:r>
    </w:p>
    <w:p w:rsidR="00DB045F" w:rsidRPr="00DB045F" w:rsidRDefault="00DB045F" w:rsidP="00DB045F">
      <w:pPr>
        <w:numPr>
          <w:ilvl w:val="0"/>
          <w:numId w:val="29"/>
        </w:numPr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Крупнейшие каменноугольные бассейны мира.</w:t>
      </w:r>
    </w:p>
    <w:p w:rsidR="00DB045F" w:rsidRPr="00DB045F" w:rsidRDefault="00DB045F" w:rsidP="00DB045F">
      <w:pPr>
        <w:numPr>
          <w:ilvl w:val="0"/>
          <w:numId w:val="29"/>
        </w:numPr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Проблемы сокращения лесных ресурсов.</w:t>
      </w:r>
    </w:p>
    <w:p w:rsidR="00DB045F" w:rsidRPr="00DB045F" w:rsidRDefault="00DB045F" w:rsidP="00DB045F">
      <w:pPr>
        <w:numPr>
          <w:ilvl w:val="0"/>
          <w:numId w:val="29"/>
        </w:numPr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Проблемы использования водных ресурсов.</w:t>
      </w:r>
    </w:p>
    <w:p w:rsidR="00DB045F" w:rsidRPr="00DB045F" w:rsidRDefault="00DB045F" w:rsidP="00DB045F">
      <w:pPr>
        <w:numPr>
          <w:ilvl w:val="0"/>
          <w:numId w:val="29"/>
        </w:numPr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Использование альтернативных источников энергии в странах мира.</w:t>
      </w:r>
    </w:p>
    <w:p w:rsidR="00DB045F" w:rsidRPr="00DB045F" w:rsidRDefault="00DB045F" w:rsidP="00DB045F">
      <w:pPr>
        <w:numPr>
          <w:ilvl w:val="0"/>
          <w:numId w:val="29"/>
        </w:numPr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Всемирное культурное и природное наследие  в странах мира.</w:t>
      </w:r>
    </w:p>
    <w:p w:rsidR="00DB045F" w:rsidRPr="00DB045F" w:rsidRDefault="00DB045F" w:rsidP="00DB045F">
      <w:pPr>
        <w:numPr>
          <w:ilvl w:val="0"/>
          <w:numId w:val="29"/>
        </w:numPr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Причины загрязнения окружающей природной среды.</w:t>
      </w:r>
    </w:p>
    <w:p w:rsidR="00DB045F" w:rsidRPr="00DB045F" w:rsidRDefault="00DB045F" w:rsidP="00DB045F">
      <w:pPr>
        <w:numPr>
          <w:ilvl w:val="0"/>
          <w:numId w:val="29"/>
        </w:numPr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Крупные финансовые центры мирового значения.</w:t>
      </w:r>
    </w:p>
    <w:p w:rsidR="00DB045F" w:rsidRPr="00DB045F" w:rsidRDefault="00DB045F" w:rsidP="00DB045F">
      <w:pPr>
        <w:numPr>
          <w:ilvl w:val="0"/>
          <w:numId w:val="29"/>
        </w:numPr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Транснациональные корпорации в современном мировом хозяйстве.</w:t>
      </w:r>
    </w:p>
    <w:p w:rsidR="00DB045F" w:rsidRPr="00DB045F" w:rsidRDefault="00DB045F" w:rsidP="00DB045F">
      <w:pPr>
        <w:numPr>
          <w:ilvl w:val="0"/>
          <w:numId w:val="29"/>
        </w:numPr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Моноспециализирующие страны мира.</w:t>
      </w:r>
    </w:p>
    <w:p w:rsidR="00DB045F" w:rsidRPr="00DB045F" w:rsidRDefault="00DB045F" w:rsidP="00DB045F">
      <w:pPr>
        <w:numPr>
          <w:ilvl w:val="0"/>
          <w:numId w:val="29"/>
        </w:numPr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Мировые страны-лидеры машиностроительной продукции.</w:t>
      </w:r>
    </w:p>
    <w:p w:rsidR="00DB045F" w:rsidRPr="00DB045F" w:rsidRDefault="00DB045F" w:rsidP="00DB045F">
      <w:pPr>
        <w:numPr>
          <w:ilvl w:val="0"/>
          <w:numId w:val="29"/>
        </w:numPr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Мировые страны-лидеры химической продукции.</w:t>
      </w:r>
    </w:p>
    <w:p w:rsidR="00DB045F" w:rsidRPr="00DB045F" w:rsidRDefault="00DB045F" w:rsidP="00DB045F">
      <w:pPr>
        <w:numPr>
          <w:ilvl w:val="0"/>
          <w:numId w:val="29"/>
        </w:numPr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Мировые страны-лидеры, специализирующиеся на лесной отрасли  и деревообрабатывающей продукции.</w:t>
      </w:r>
    </w:p>
    <w:p w:rsidR="00DB045F" w:rsidRPr="00DB045F" w:rsidRDefault="00DB045F" w:rsidP="00DB045F">
      <w:pPr>
        <w:numPr>
          <w:ilvl w:val="0"/>
          <w:numId w:val="29"/>
        </w:numPr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Мировые страны-лидеры текстильной продукции.</w:t>
      </w:r>
    </w:p>
    <w:p w:rsidR="00DB045F" w:rsidRPr="00DB045F" w:rsidRDefault="00DB045F" w:rsidP="00DB045F">
      <w:pPr>
        <w:numPr>
          <w:ilvl w:val="0"/>
          <w:numId w:val="29"/>
        </w:numPr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Центры происхождения культурных растений (по Н.И Вавилову).</w:t>
      </w:r>
    </w:p>
    <w:p w:rsidR="00DB045F" w:rsidRPr="00DB045F" w:rsidRDefault="00DB045F" w:rsidP="00DB045F">
      <w:pPr>
        <w:numPr>
          <w:ilvl w:val="0"/>
          <w:numId w:val="29"/>
        </w:numPr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Мировые страны-лидеры в производстве некоторых технических культур.</w:t>
      </w:r>
    </w:p>
    <w:p w:rsidR="00DB045F" w:rsidRPr="00DB045F" w:rsidRDefault="00DB045F" w:rsidP="00DB045F">
      <w:pPr>
        <w:numPr>
          <w:ilvl w:val="0"/>
          <w:numId w:val="29"/>
        </w:numPr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Мировые страны-лидеры продукции животноводства.</w:t>
      </w:r>
    </w:p>
    <w:p w:rsidR="00DB045F" w:rsidRPr="00DB045F" w:rsidRDefault="00DB045F" w:rsidP="00DB045F">
      <w:pPr>
        <w:numPr>
          <w:ilvl w:val="0"/>
          <w:numId w:val="29"/>
        </w:numPr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Морской транспорт мира.</w:t>
      </w:r>
    </w:p>
    <w:p w:rsidR="00DB045F" w:rsidRPr="00DB045F" w:rsidRDefault="00DB045F" w:rsidP="00DB045F">
      <w:pPr>
        <w:numPr>
          <w:ilvl w:val="0"/>
          <w:numId w:val="29"/>
        </w:numPr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Финансовые центры мира.</w:t>
      </w:r>
    </w:p>
    <w:p w:rsidR="00DB045F" w:rsidRPr="00DB045F" w:rsidRDefault="00DB045F" w:rsidP="00DB045F">
      <w:pPr>
        <w:numPr>
          <w:ilvl w:val="0"/>
          <w:numId w:val="29"/>
        </w:numPr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Географическое распределение мировой торговли.</w:t>
      </w:r>
    </w:p>
    <w:p w:rsidR="00DB045F" w:rsidRPr="00DB045F" w:rsidRDefault="00DB045F" w:rsidP="00DB045F">
      <w:pPr>
        <w:numPr>
          <w:ilvl w:val="0"/>
          <w:numId w:val="29"/>
        </w:numPr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Государства с свободными экономическими зонами.</w:t>
      </w:r>
    </w:p>
    <w:p w:rsidR="00DB045F" w:rsidRPr="00DB045F" w:rsidRDefault="00DB045F" w:rsidP="00DB045F">
      <w:pPr>
        <w:numPr>
          <w:ilvl w:val="0"/>
          <w:numId w:val="29"/>
        </w:numPr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Глобальные проблемы человечества.</w:t>
      </w:r>
    </w:p>
    <w:p w:rsidR="00DB045F" w:rsidRPr="00DB045F" w:rsidRDefault="00DB045F" w:rsidP="00DB045F">
      <w:pPr>
        <w:numPr>
          <w:ilvl w:val="0"/>
          <w:numId w:val="29"/>
        </w:numPr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Социально-экономическая характеристика стран Океании</w:t>
      </w:r>
    </w:p>
    <w:p w:rsidR="00DB045F" w:rsidRPr="00DB045F" w:rsidRDefault="00DB045F" w:rsidP="00DB045F">
      <w:pPr>
        <w:numPr>
          <w:ilvl w:val="0"/>
          <w:numId w:val="29"/>
        </w:numPr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Социальные проблемы стран Азии</w:t>
      </w:r>
    </w:p>
    <w:p w:rsidR="00DB045F" w:rsidRPr="00DB045F" w:rsidRDefault="00DB045F" w:rsidP="00DB045F">
      <w:pPr>
        <w:numPr>
          <w:ilvl w:val="0"/>
          <w:numId w:val="29"/>
        </w:numPr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Социальные проблемы стран Латинской Америки</w:t>
      </w:r>
    </w:p>
    <w:p w:rsidR="00DB045F" w:rsidRPr="00DB045F" w:rsidRDefault="00DB045F" w:rsidP="00DB045F">
      <w:pPr>
        <w:numPr>
          <w:ilvl w:val="0"/>
          <w:numId w:val="29"/>
        </w:numPr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Социальные проблемы стран Африки.</w:t>
      </w:r>
    </w:p>
    <w:p w:rsidR="00DB045F" w:rsidRPr="00DB045F" w:rsidRDefault="00DB045F" w:rsidP="00DB045F">
      <w:pPr>
        <w:numPr>
          <w:ilvl w:val="0"/>
          <w:numId w:val="29"/>
        </w:numPr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Страны международного туризма.</w:t>
      </w:r>
    </w:p>
    <w:p w:rsidR="00DB045F" w:rsidRPr="00DB045F" w:rsidRDefault="00DB045F" w:rsidP="00DB045F">
      <w:pPr>
        <w:numPr>
          <w:ilvl w:val="0"/>
          <w:numId w:val="29"/>
        </w:numPr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Традиции народов стран Северной Африки</w:t>
      </w:r>
    </w:p>
    <w:p w:rsidR="00DB045F" w:rsidRPr="00DB045F" w:rsidRDefault="00DB045F" w:rsidP="00DB045F">
      <w:pPr>
        <w:numPr>
          <w:ilvl w:val="0"/>
          <w:numId w:val="29"/>
        </w:numPr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Традиции народов стран Тропической  Африки</w:t>
      </w:r>
    </w:p>
    <w:p w:rsidR="00DB045F" w:rsidRPr="00DB045F" w:rsidRDefault="00DB045F" w:rsidP="00DB045F">
      <w:pPr>
        <w:numPr>
          <w:ilvl w:val="0"/>
          <w:numId w:val="29"/>
        </w:numPr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Традиции народов стран Центральной  Африки</w:t>
      </w:r>
    </w:p>
    <w:p w:rsidR="00DB045F" w:rsidRPr="00DB045F" w:rsidRDefault="00DB045F" w:rsidP="00DB045F">
      <w:pPr>
        <w:numPr>
          <w:ilvl w:val="0"/>
          <w:numId w:val="29"/>
        </w:numPr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 xml:space="preserve">Страны Вест-Индии: особенности населения и хозяйства </w:t>
      </w:r>
    </w:p>
    <w:p w:rsidR="00DB045F" w:rsidRPr="00DB045F" w:rsidRDefault="00DB045F" w:rsidP="00DB045F">
      <w:pPr>
        <w:numPr>
          <w:ilvl w:val="0"/>
          <w:numId w:val="29"/>
        </w:numPr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 xml:space="preserve">Объекты всемирного культурного наследия в странах Латинской Америки </w:t>
      </w:r>
    </w:p>
    <w:p w:rsidR="00DB045F" w:rsidRPr="00DB045F" w:rsidRDefault="00DB045F" w:rsidP="00DB045F">
      <w:pPr>
        <w:numPr>
          <w:ilvl w:val="0"/>
          <w:numId w:val="29"/>
        </w:numPr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Городские агломерации США.</w:t>
      </w:r>
    </w:p>
    <w:p w:rsidR="00DB045F" w:rsidRPr="00DB045F" w:rsidRDefault="00DB045F" w:rsidP="00DB045F">
      <w:pPr>
        <w:numPr>
          <w:ilvl w:val="0"/>
          <w:numId w:val="29"/>
        </w:numPr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Особенности населения и хозяйства андских стран Латинской Америки.</w:t>
      </w:r>
    </w:p>
    <w:p w:rsidR="00DB045F" w:rsidRPr="00DB045F" w:rsidRDefault="00DB045F" w:rsidP="00DB045F">
      <w:pPr>
        <w:numPr>
          <w:ilvl w:val="0"/>
          <w:numId w:val="29"/>
        </w:numPr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Города - порты стран Латинской Америки</w:t>
      </w:r>
    </w:p>
    <w:p w:rsidR="00DB045F" w:rsidRPr="00DB045F" w:rsidRDefault="00DB045F" w:rsidP="00DB045F">
      <w:pPr>
        <w:spacing w:after="0" w:line="360" w:lineRule="auto"/>
        <w:jc w:val="center"/>
        <w:rPr>
          <w:b/>
          <w:color w:val="auto"/>
          <w:sz w:val="24"/>
          <w:szCs w:val="24"/>
        </w:rPr>
      </w:pPr>
    </w:p>
    <w:p w:rsidR="00DB045F" w:rsidRPr="00DB045F" w:rsidRDefault="00DB045F" w:rsidP="00DB045F">
      <w:pPr>
        <w:spacing w:after="0" w:line="360" w:lineRule="auto"/>
        <w:jc w:val="center"/>
        <w:rPr>
          <w:b/>
          <w:color w:val="auto"/>
          <w:sz w:val="24"/>
          <w:szCs w:val="24"/>
        </w:rPr>
      </w:pPr>
    </w:p>
    <w:p w:rsidR="00DB045F" w:rsidRPr="00DB045F" w:rsidRDefault="00DB045F" w:rsidP="00DB045F">
      <w:pPr>
        <w:spacing w:after="0"/>
        <w:jc w:val="center"/>
        <w:rPr>
          <w:b/>
          <w:sz w:val="24"/>
          <w:szCs w:val="24"/>
        </w:rPr>
      </w:pPr>
      <w:r w:rsidRPr="00DB045F">
        <w:rPr>
          <w:b/>
          <w:sz w:val="24"/>
          <w:szCs w:val="24"/>
        </w:rPr>
        <w:t>6. Примерные задания практической работы</w:t>
      </w:r>
    </w:p>
    <w:p w:rsidR="00DB045F" w:rsidRPr="00DB045F" w:rsidRDefault="00DB045F" w:rsidP="00DB045F">
      <w:pPr>
        <w:tabs>
          <w:tab w:val="left" w:pos="4080"/>
        </w:tabs>
        <w:spacing w:after="0" w:line="240" w:lineRule="auto"/>
        <w:rPr>
          <w:sz w:val="24"/>
          <w:szCs w:val="24"/>
        </w:rPr>
      </w:pPr>
    </w:p>
    <w:p w:rsidR="00DB045F" w:rsidRPr="00DB045F" w:rsidRDefault="00DB045F" w:rsidP="00DB045F">
      <w:pPr>
        <w:spacing w:after="0" w:line="240" w:lineRule="auto"/>
        <w:ind w:left="720"/>
        <w:contextualSpacing/>
        <w:rPr>
          <w:sz w:val="24"/>
          <w:szCs w:val="24"/>
        </w:rPr>
      </w:pPr>
      <w:r w:rsidRPr="00DB045F">
        <w:rPr>
          <w:b/>
          <w:sz w:val="24"/>
          <w:szCs w:val="24"/>
        </w:rPr>
        <w:t xml:space="preserve">Демонстрационный вариант практической работы по теме: «Население мира» </w:t>
      </w:r>
    </w:p>
    <w:p w:rsidR="00DB045F" w:rsidRPr="00DB045F" w:rsidRDefault="00DB045F" w:rsidP="00DB045F">
      <w:pPr>
        <w:spacing w:after="0" w:line="240" w:lineRule="auto"/>
        <w:ind w:firstLine="720"/>
        <w:jc w:val="center"/>
        <w:rPr>
          <w:sz w:val="24"/>
          <w:szCs w:val="24"/>
        </w:rPr>
      </w:pPr>
      <w:r w:rsidRPr="00DB045F">
        <w:rPr>
          <w:b/>
          <w:sz w:val="24"/>
          <w:szCs w:val="24"/>
        </w:rPr>
        <w:t xml:space="preserve">Практическая работа </w:t>
      </w:r>
    </w:p>
    <w:p w:rsidR="00DB045F" w:rsidRPr="00DB045F" w:rsidRDefault="00DB045F" w:rsidP="00DB045F">
      <w:pPr>
        <w:spacing w:after="0" w:line="240" w:lineRule="auto"/>
        <w:ind w:firstLine="720"/>
        <w:rPr>
          <w:b/>
          <w:sz w:val="24"/>
          <w:szCs w:val="24"/>
        </w:rPr>
      </w:pPr>
      <w:r w:rsidRPr="00DB045F">
        <w:rPr>
          <w:b/>
          <w:sz w:val="24"/>
          <w:szCs w:val="24"/>
        </w:rPr>
        <w:t>Тема: «Определение степени обеспеченности крупных регионов и стран трудовыми ресурсами».</w:t>
      </w:r>
    </w:p>
    <w:p w:rsidR="00DB045F" w:rsidRPr="00DB045F" w:rsidRDefault="00DB045F" w:rsidP="00DB045F">
      <w:pPr>
        <w:spacing w:after="0" w:line="240" w:lineRule="auto"/>
        <w:ind w:firstLine="720"/>
        <w:rPr>
          <w:b/>
          <w:sz w:val="24"/>
          <w:szCs w:val="24"/>
        </w:rPr>
      </w:pPr>
      <w:r w:rsidRPr="00DB045F">
        <w:rPr>
          <w:b/>
          <w:sz w:val="24"/>
          <w:szCs w:val="24"/>
        </w:rPr>
        <w:t xml:space="preserve">Цель: </w:t>
      </w:r>
      <w:r w:rsidRPr="00DB045F">
        <w:rPr>
          <w:sz w:val="24"/>
          <w:szCs w:val="24"/>
        </w:rPr>
        <w:t>научиться определятьобеспеченность регионов мира и стран трудовыми ресурсами.</w:t>
      </w:r>
    </w:p>
    <w:p w:rsidR="00DB045F" w:rsidRPr="00DB045F" w:rsidRDefault="00DB045F" w:rsidP="00DB045F">
      <w:pPr>
        <w:spacing w:after="0" w:line="240" w:lineRule="auto"/>
        <w:ind w:firstLine="720"/>
        <w:rPr>
          <w:sz w:val="24"/>
          <w:szCs w:val="24"/>
        </w:rPr>
      </w:pPr>
      <w:r w:rsidRPr="00DB045F">
        <w:rPr>
          <w:b/>
          <w:sz w:val="24"/>
          <w:szCs w:val="24"/>
        </w:rPr>
        <w:t xml:space="preserve">Задание 1: </w:t>
      </w:r>
      <w:r w:rsidRPr="00DB045F">
        <w:rPr>
          <w:sz w:val="24"/>
          <w:szCs w:val="24"/>
        </w:rPr>
        <w:t xml:space="preserve">Отразите на контурной карте кружками красного цвета </w:t>
      </w:r>
      <w:r w:rsidRPr="00DB045F">
        <w:rPr>
          <w:iCs/>
          <w:sz w:val="24"/>
          <w:szCs w:val="24"/>
        </w:rPr>
        <w:t xml:space="preserve">страны мира (табл. 8) с наибольшей численностью трудовых ресурсов. </w:t>
      </w:r>
    </w:p>
    <w:p w:rsidR="00DB045F" w:rsidRPr="00DB045F" w:rsidRDefault="00DB045F" w:rsidP="00DB045F">
      <w:pPr>
        <w:spacing w:after="0" w:line="240" w:lineRule="auto"/>
        <w:ind w:firstLine="720"/>
        <w:jc w:val="right"/>
        <w:rPr>
          <w:b/>
          <w:sz w:val="24"/>
          <w:szCs w:val="24"/>
        </w:rPr>
      </w:pPr>
      <w:r w:rsidRPr="00DB045F">
        <w:rPr>
          <w:b/>
          <w:sz w:val="24"/>
          <w:szCs w:val="24"/>
        </w:rPr>
        <w:t>Таблица 8</w:t>
      </w:r>
    </w:p>
    <w:p w:rsidR="00DB045F" w:rsidRPr="00DB045F" w:rsidRDefault="00DB045F" w:rsidP="00DB045F">
      <w:pPr>
        <w:spacing w:after="0" w:line="240" w:lineRule="auto"/>
        <w:ind w:firstLine="720"/>
        <w:jc w:val="right"/>
        <w:rPr>
          <w:b/>
          <w:sz w:val="24"/>
          <w:szCs w:val="24"/>
        </w:rPr>
      </w:pPr>
      <w:r w:rsidRPr="00DB045F">
        <w:rPr>
          <w:b/>
          <w:iCs/>
          <w:sz w:val="24"/>
          <w:szCs w:val="24"/>
        </w:rPr>
        <w:t>Страны мира с наибольшей численностью трудовых ресурсов</w:t>
      </w:r>
    </w:p>
    <w:tbl>
      <w:tblPr>
        <w:tblW w:w="10050" w:type="dxa"/>
        <w:jc w:val="center"/>
        <w:tblLayout w:type="fixed"/>
        <w:tblCellMar>
          <w:left w:w="40" w:type="dxa"/>
          <w:right w:w="40" w:type="dxa"/>
        </w:tblCellMar>
        <w:tblLook w:val="04A0"/>
      </w:tblPr>
      <w:tblGrid>
        <w:gridCol w:w="716"/>
        <w:gridCol w:w="1816"/>
        <w:gridCol w:w="2352"/>
        <w:gridCol w:w="709"/>
        <w:gridCol w:w="2127"/>
        <w:gridCol w:w="2330"/>
      </w:tblGrid>
      <w:tr w:rsidR="00DB045F" w:rsidRPr="00DB045F" w:rsidTr="0092045B">
        <w:trPr>
          <w:trHeight w:val="835"/>
          <w:jc w:val="center"/>
        </w:trPr>
        <w:tc>
          <w:tcPr>
            <w:tcW w:w="7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b/>
                <w:sz w:val="24"/>
                <w:szCs w:val="24"/>
              </w:rPr>
            </w:pPr>
            <w:r w:rsidRPr="00DB045F">
              <w:rPr>
                <w:b/>
                <w:sz w:val="24"/>
                <w:szCs w:val="24"/>
              </w:rPr>
              <w:t>№</w:t>
            </w:r>
          </w:p>
        </w:tc>
        <w:tc>
          <w:tcPr>
            <w:tcW w:w="18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b/>
                <w:sz w:val="24"/>
                <w:szCs w:val="24"/>
              </w:rPr>
            </w:pPr>
            <w:r w:rsidRPr="00DB045F">
              <w:rPr>
                <w:b/>
                <w:sz w:val="24"/>
                <w:szCs w:val="24"/>
              </w:rPr>
              <w:t>Страна</w:t>
            </w:r>
          </w:p>
        </w:tc>
        <w:tc>
          <w:tcPr>
            <w:tcW w:w="23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b/>
                <w:sz w:val="24"/>
                <w:szCs w:val="24"/>
              </w:rPr>
            </w:pPr>
            <w:r w:rsidRPr="00DB045F">
              <w:rPr>
                <w:b/>
                <w:sz w:val="24"/>
                <w:szCs w:val="24"/>
              </w:rPr>
              <w:t>Численность</w:t>
            </w:r>
          </w:p>
          <w:p w:rsidR="00DB045F" w:rsidRPr="00DB045F" w:rsidRDefault="00DB045F" w:rsidP="009204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b/>
                <w:sz w:val="24"/>
                <w:szCs w:val="24"/>
              </w:rPr>
            </w:pPr>
            <w:r w:rsidRPr="00DB045F">
              <w:rPr>
                <w:b/>
                <w:sz w:val="24"/>
                <w:szCs w:val="24"/>
              </w:rPr>
              <w:t>трудовых ресурсов, млн. чел.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b/>
                <w:sz w:val="24"/>
                <w:szCs w:val="24"/>
              </w:rPr>
            </w:pPr>
            <w:r w:rsidRPr="00DB045F">
              <w:rPr>
                <w:b/>
                <w:sz w:val="24"/>
                <w:szCs w:val="24"/>
              </w:rPr>
              <w:t>№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b/>
                <w:sz w:val="24"/>
                <w:szCs w:val="24"/>
              </w:rPr>
            </w:pPr>
            <w:r w:rsidRPr="00DB045F">
              <w:rPr>
                <w:b/>
                <w:sz w:val="24"/>
                <w:szCs w:val="24"/>
              </w:rPr>
              <w:t>Страна</w:t>
            </w:r>
          </w:p>
        </w:tc>
        <w:tc>
          <w:tcPr>
            <w:tcW w:w="23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b/>
                <w:sz w:val="24"/>
                <w:szCs w:val="24"/>
              </w:rPr>
            </w:pPr>
            <w:r w:rsidRPr="00DB045F">
              <w:rPr>
                <w:b/>
                <w:sz w:val="24"/>
                <w:szCs w:val="24"/>
              </w:rPr>
              <w:t>Численность</w:t>
            </w:r>
          </w:p>
          <w:p w:rsidR="00DB045F" w:rsidRPr="00DB045F" w:rsidRDefault="00DB045F" w:rsidP="009204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b/>
                <w:sz w:val="24"/>
                <w:szCs w:val="24"/>
              </w:rPr>
            </w:pPr>
            <w:r w:rsidRPr="00DB045F">
              <w:rPr>
                <w:b/>
                <w:sz w:val="24"/>
                <w:szCs w:val="24"/>
              </w:rPr>
              <w:t>трудовых ресурсов, млн. чел.</w:t>
            </w:r>
          </w:p>
        </w:tc>
      </w:tr>
      <w:tr w:rsidR="00DB045F" w:rsidRPr="00DB045F" w:rsidTr="0092045B">
        <w:trPr>
          <w:trHeight w:val="264"/>
          <w:jc w:val="center"/>
        </w:trPr>
        <w:tc>
          <w:tcPr>
            <w:tcW w:w="7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1.</w:t>
            </w:r>
          </w:p>
        </w:tc>
        <w:tc>
          <w:tcPr>
            <w:tcW w:w="18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 xml:space="preserve">Китай </w:t>
            </w:r>
          </w:p>
        </w:tc>
        <w:tc>
          <w:tcPr>
            <w:tcW w:w="23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807,3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9.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 xml:space="preserve">Нигерия </w:t>
            </w:r>
          </w:p>
        </w:tc>
        <w:tc>
          <w:tcPr>
            <w:tcW w:w="23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51,0</w:t>
            </w:r>
          </w:p>
        </w:tc>
      </w:tr>
      <w:tr w:rsidR="00DB045F" w:rsidRPr="00DB045F" w:rsidTr="0092045B">
        <w:trPr>
          <w:trHeight w:val="264"/>
          <w:jc w:val="center"/>
        </w:trPr>
        <w:tc>
          <w:tcPr>
            <w:tcW w:w="7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2.</w:t>
            </w:r>
          </w:p>
        </w:tc>
        <w:tc>
          <w:tcPr>
            <w:tcW w:w="18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 xml:space="preserve">Индия </w:t>
            </w:r>
          </w:p>
        </w:tc>
        <w:tc>
          <w:tcPr>
            <w:tcW w:w="23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523,5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10.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 xml:space="preserve">Пакистан </w:t>
            </w:r>
          </w:p>
        </w:tc>
        <w:tc>
          <w:tcPr>
            <w:tcW w:w="23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50,6</w:t>
            </w:r>
          </w:p>
        </w:tc>
      </w:tr>
      <w:tr w:rsidR="00DB045F" w:rsidRPr="00DB045F" w:rsidTr="0092045B">
        <w:trPr>
          <w:trHeight w:val="264"/>
          <w:jc w:val="center"/>
        </w:trPr>
        <w:tc>
          <w:tcPr>
            <w:tcW w:w="7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3.</w:t>
            </w:r>
          </w:p>
        </w:tc>
        <w:tc>
          <w:tcPr>
            <w:tcW w:w="18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 xml:space="preserve"> США </w:t>
            </w:r>
          </w:p>
        </w:tc>
        <w:tc>
          <w:tcPr>
            <w:tcW w:w="23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154,3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11.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 xml:space="preserve">Вьетнам </w:t>
            </w:r>
          </w:p>
        </w:tc>
        <w:tc>
          <w:tcPr>
            <w:tcW w:w="23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47,4</w:t>
            </w:r>
          </w:p>
        </w:tc>
      </w:tr>
      <w:tr w:rsidR="00DB045F" w:rsidRPr="00DB045F" w:rsidTr="0092045B">
        <w:trPr>
          <w:trHeight w:val="259"/>
          <w:jc w:val="center"/>
        </w:trPr>
        <w:tc>
          <w:tcPr>
            <w:tcW w:w="7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4.</w:t>
            </w:r>
          </w:p>
        </w:tc>
        <w:tc>
          <w:tcPr>
            <w:tcW w:w="18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 xml:space="preserve">Индонезия </w:t>
            </w:r>
          </w:p>
        </w:tc>
        <w:tc>
          <w:tcPr>
            <w:tcW w:w="23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112,0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12.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 xml:space="preserve">Мексика </w:t>
            </w:r>
          </w:p>
        </w:tc>
        <w:tc>
          <w:tcPr>
            <w:tcW w:w="23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45,3</w:t>
            </w:r>
          </w:p>
        </w:tc>
      </w:tr>
      <w:tr w:rsidR="00DB045F" w:rsidRPr="00DB045F" w:rsidTr="0092045B">
        <w:trPr>
          <w:trHeight w:val="264"/>
          <w:jc w:val="center"/>
        </w:trPr>
        <w:tc>
          <w:tcPr>
            <w:tcW w:w="7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5.</w:t>
            </w:r>
          </w:p>
        </w:tc>
        <w:tc>
          <w:tcPr>
            <w:tcW w:w="18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 xml:space="preserve">Бразилия </w:t>
            </w:r>
          </w:p>
        </w:tc>
        <w:tc>
          <w:tcPr>
            <w:tcW w:w="23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93,7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13.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 xml:space="preserve">Германия </w:t>
            </w:r>
          </w:p>
        </w:tc>
        <w:tc>
          <w:tcPr>
            <w:tcW w:w="23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43,6</w:t>
            </w:r>
          </w:p>
        </w:tc>
      </w:tr>
      <w:tr w:rsidR="00DB045F" w:rsidRPr="00DB045F" w:rsidTr="0092045B">
        <w:trPr>
          <w:trHeight w:val="264"/>
          <w:jc w:val="center"/>
        </w:trPr>
        <w:tc>
          <w:tcPr>
            <w:tcW w:w="7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6.</w:t>
            </w:r>
          </w:p>
        </w:tc>
        <w:tc>
          <w:tcPr>
            <w:tcW w:w="18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 xml:space="preserve">Россия </w:t>
            </w:r>
          </w:p>
        </w:tc>
        <w:tc>
          <w:tcPr>
            <w:tcW w:w="23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75,7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14.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 xml:space="preserve">Эфиопия </w:t>
            </w:r>
          </w:p>
        </w:tc>
        <w:tc>
          <w:tcPr>
            <w:tcW w:w="23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37,9</w:t>
            </w:r>
          </w:p>
        </w:tc>
      </w:tr>
      <w:tr w:rsidR="00DB045F" w:rsidRPr="00DB045F" w:rsidTr="0092045B">
        <w:trPr>
          <w:trHeight w:val="264"/>
          <w:jc w:val="center"/>
        </w:trPr>
        <w:tc>
          <w:tcPr>
            <w:tcW w:w="7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7.</w:t>
            </w:r>
          </w:p>
        </w:tc>
        <w:tc>
          <w:tcPr>
            <w:tcW w:w="18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 xml:space="preserve">Бангладеш </w:t>
            </w:r>
          </w:p>
        </w:tc>
        <w:tc>
          <w:tcPr>
            <w:tcW w:w="23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70,9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15.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 xml:space="preserve">Таиланд </w:t>
            </w:r>
          </w:p>
        </w:tc>
        <w:tc>
          <w:tcPr>
            <w:tcW w:w="23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37,8</w:t>
            </w:r>
          </w:p>
        </w:tc>
      </w:tr>
      <w:tr w:rsidR="00DB045F" w:rsidRPr="00DB045F" w:rsidTr="0092045B">
        <w:trPr>
          <w:trHeight w:val="264"/>
          <w:jc w:val="center"/>
        </w:trPr>
        <w:tc>
          <w:tcPr>
            <w:tcW w:w="7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8.</w:t>
            </w:r>
          </w:p>
        </w:tc>
        <w:tc>
          <w:tcPr>
            <w:tcW w:w="18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 xml:space="preserve"> Япония </w:t>
            </w:r>
          </w:p>
        </w:tc>
        <w:tc>
          <w:tcPr>
            <w:tcW w:w="23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66,5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B045F" w:rsidRPr="00DB045F" w:rsidRDefault="00DB045F" w:rsidP="0092045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B045F" w:rsidRPr="00DB045F" w:rsidRDefault="00DB045F" w:rsidP="0092045B">
            <w:pPr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23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B045F" w:rsidRPr="00DB045F" w:rsidRDefault="00DB045F" w:rsidP="0092045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sz w:val="24"/>
                <w:szCs w:val="24"/>
              </w:rPr>
            </w:pPr>
          </w:p>
        </w:tc>
      </w:tr>
    </w:tbl>
    <w:p w:rsidR="00DB045F" w:rsidRPr="00DB045F" w:rsidRDefault="00DB045F" w:rsidP="00DB045F">
      <w:pPr>
        <w:spacing w:after="0" w:line="240" w:lineRule="auto"/>
        <w:ind w:firstLine="720"/>
        <w:rPr>
          <w:sz w:val="24"/>
          <w:szCs w:val="24"/>
        </w:rPr>
      </w:pPr>
      <w:r w:rsidRPr="00DB045F">
        <w:rPr>
          <w:b/>
          <w:sz w:val="24"/>
          <w:szCs w:val="24"/>
        </w:rPr>
        <w:t>Задание 2.</w:t>
      </w:r>
      <w:r w:rsidRPr="00DB045F">
        <w:rPr>
          <w:sz w:val="24"/>
          <w:szCs w:val="24"/>
        </w:rPr>
        <w:t xml:space="preserve"> Отразите на контурной карте кружками синего цвета </w:t>
      </w:r>
      <w:r w:rsidRPr="00DB045F">
        <w:rPr>
          <w:iCs/>
          <w:sz w:val="24"/>
          <w:szCs w:val="24"/>
        </w:rPr>
        <w:t xml:space="preserve">страны мира (табл. 9) с наименьшей численностью трудовых ресурсов. </w:t>
      </w:r>
    </w:p>
    <w:p w:rsidR="00DB045F" w:rsidRPr="00DB045F" w:rsidRDefault="00DB045F" w:rsidP="00DB045F">
      <w:pPr>
        <w:spacing w:after="0" w:line="240" w:lineRule="auto"/>
        <w:ind w:firstLine="720"/>
        <w:rPr>
          <w:b/>
          <w:sz w:val="24"/>
          <w:szCs w:val="24"/>
        </w:rPr>
      </w:pPr>
    </w:p>
    <w:p w:rsidR="00DB045F" w:rsidRPr="00DB045F" w:rsidRDefault="00DB045F" w:rsidP="00DB045F">
      <w:pPr>
        <w:shd w:val="clear" w:color="auto" w:fill="FFFFFF"/>
        <w:autoSpaceDE w:val="0"/>
        <w:autoSpaceDN w:val="0"/>
        <w:adjustRightInd w:val="0"/>
        <w:spacing w:after="0" w:line="240" w:lineRule="auto"/>
        <w:jc w:val="right"/>
        <w:rPr>
          <w:iCs/>
          <w:sz w:val="24"/>
          <w:szCs w:val="24"/>
        </w:rPr>
      </w:pPr>
      <w:r w:rsidRPr="00DB045F">
        <w:rPr>
          <w:b/>
          <w:sz w:val="24"/>
          <w:szCs w:val="24"/>
        </w:rPr>
        <w:t>Таблица 9</w:t>
      </w:r>
    </w:p>
    <w:p w:rsidR="00DB045F" w:rsidRPr="00DB045F" w:rsidRDefault="00DB045F" w:rsidP="00DB045F">
      <w:pPr>
        <w:autoSpaceDE w:val="0"/>
        <w:autoSpaceDN w:val="0"/>
        <w:adjustRightInd w:val="0"/>
        <w:spacing w:after="0" w:line="240" w:lineRule="auto"/>
        <w:jc w:val="center"/>
        <w:rPr>
          <w:sz w:val="24"/>
          <w:szCs w:val="24"/>
        </w:rPr>
      </w:pPr>
      <w:r w:rsidRPr="00DB045F">
        <w:rPr>
          <w:b/>
          <w:iCs/>
          <w:sz w:val="24"/>
          <w:szCs w:val="24"/>
        </w:rPr>
        <w:t>Страны мира с наименьшей численностью трудовых ресурсов</w:t>
      </w:r>
    </w:p>
    <w:p w:rsidR="00DB045F" w:rsidRPr="00DB045F" w:rsidRDefault="00DB045F" w:rsidP="00DB045F">
      <w:pPr>
        <w:autoSpaceDE w:val="0"/>
        <w:autoSpaceDN w:val="0"/>
        <w:adjustRightInd w:val="0"/>
        <w:spacing w:after="0" w:line="240" w:lineRule="auto"/>
        <w:rPr>
          <w:sz w:val="24"/>
          <w:szCs w:val="24"/>
        </w:rPr>
      </w:pPr>
    </w:p>
    <w:tbl>
      <w:tblPr>
        <w:tblW w:w="0" w:type="auto"/>
        <w:jc w:val="center"/>
        <w:tblLayout w:type="fixed"/>
        <w:tblCellMar>
          <w:left w:w="40" w:type="dxa"/>
          <w:right w:w="40" w:type="dxa"/>
        </w:tblCellMar>
        <w:tblLook w:val="04A0"/>
      </w:tblPr>
      <w:tblGrid>
        <w:gridCol w:w="715"/>
        <w:gridCol w:w="4200"/>
        <w:gridCol w:w="3664"/>
      </w:tblGrid>
      <w:tr w:rsidR="00DB045F" w:rsidRPr="00DB045F" w:rsidTr="0092045B">
        <w:trPr>
          <w:trHeight w:val="570"/>
          <w:jc w:val="center"/>
        </w:trPr>
        <w:tc>
          <w:tcPr>
            <w:tcW w:w="7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b/>
                <w:sz w:val="24"/>
                <w:szCs w:val="24"/>
              </w:rPr>
            </w:pPr>
            <w:r w:rsidRPr="00DB045F">
              <w:rPr>
                <w:b/>
                <w:sz w:val="24"/>
                <w:szCs w:val="24"/>
              </w:rPr>
              <w:t>№</w:t>
            </w:r>
          </w:p>
        </w:tc>
        <w:tc>
          <w:tcPr>
            <w:tcW w:w="42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b/>
                <w:sz w:val="24"/>
                <w:szCs w:val="24"/>
              </w:rPr>
            </w:pPr>
            <w:r w:rsidRPr="00DB045F">
              <w:rPr>
                <w:b/>
                <w:sz w:val="24"/>
                <w:szCs w:val="24"/>
              </w:rPr>
              <w:t>Страна</w:t>
            </w:r>
          </w:p>
        </w:tc>
        <w:tc>
          <w:tcPr>
            <w:tcW w:w="36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b/>
                <w:sz w:val="24"/>
                <w:szCs w:val="24"/>
              </w:rPr>
            </w:pPr>
            <w:r w:rsidRPr="00DB045F">
              <w:rPr>
                <w:b/>
                <w:sz w:val="24"/>
                <w:szCs w:val="24"/>
              </w:rPr>
              <w:t>Численность</w:t>
            </w:r>
          </w:p>
          <w:p w:rsidR="00DB045F" w:rsidRPr="00DB045F" w:rsidRDefault="00DB045F" w:rsidP="009204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b/>
                <w:sz w:val="24"/>
                <w:szCs w:val="24"/>
              </w:rPr>
            </w:pPr>
            <w:r w:rsidRPr="00DB045F">
              <w:rPr>
                <w:b/>
                <w:sz w:val="24"/>
                <w:szCs w:val="24"/>
              </w:rPr>
              <w:t>трудовых ресурсов, тыс. чел.</w:t>
            </w:r>
          </w:p>
        </w:tc>
      </w:tr>
      <w:tr w:rsidR="00DB045F" w:rsidRPr="00DB045F" w:rsidTr="0092045B">
        <w:trPr>
          <w:trHeight w:val="264"/>
          <w:jc w:val="center"/>
        </w:trPr>
        <w:tc>
          <w:tcPr>
            <w:tcW w:w="7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1.</w:t>
            </w:r>
          </w:p>
        </w:tc>
        <w:tc>
          <w:tcPr>
            <w:tcW w:w="42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Тувалу</w:t>
            </w:r>
          </w:p>
        </w:tc>
        <w:tc>
          <w:tcPr>
            <w:tcW w:w="36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3,6</w:t>
            </w:r>
          </w:p>
        </w:tc>
      </w:tr>
      <w:tr w:rsidR="00DB045F" w:rsidRPr="00DB045F" w:rsidTr="0092045B">
        <w:trPr>
          <w:trHeight w:val="264"/>
          <w:jc w:val="center"/>
        </w:trPr>
        <w:tc>
          <w:tcPr>
            <w:tcW w:w="7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2.</w:t>
            </w:r>
          </w:p>
        </w:tc>
        <w:tc>
          <w:tcPr>
            <w:tcW w:w="42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Кирибати</w:t>
            </w:r>
          </w:p>
        </w:tc>
        <w:tc>
          <w:tcPr>
            <w:tcW w:w="36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7,9</w:t>
            </w:r>
          </w:p>
        </w:tc>
      </w:tr>
      <w:tr w:rsidR="00DB045F" w:rsidRPr="00DB045F" w:rsidTr="0092045B">
        <w:trPr>
          <w:trHeight w:val="264"/>
          <w:jc w:val="center"/>
        </w:trPr>
        <w:tc>
          <w:tcPr>
            <w:tcW w:w="7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3.</w:t>
            </w:r>
          </w:p>
        </w:tc>
        <w:tc>
          <w:tcPr>
            <w:tcW w:w="42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Палау</w:t>
            </w:r>
          </w:p>
        </w:tc>
        <w:tc>
          <w:tcPr>
            <w:tcW w:w="36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9,8</w:t>
            </w:r>
          </w:p>
        </w:tc>
      </w:tr>
      <w:tr w:rsidR="00DB045F" w:rsidRPr="00DB045F" w:rsidTr="0092045B">
        <w:trPr>
          <w:trHeight w:val="259"/>
          <w:jc w:val="center"/>
        </w:trPr>
        <w:tc>
          <w:tcPr>
            <w:tcW w:w="7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4.</w:t>
            </w:r>
          </w:p>
        </w:tc>
        <w:tc>
          <w:tcPr>
            <w:tcW w:w="42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Маршалловы острова</w:t>
            </w:r>
          </w:p>
        </w:tc>
        <w:tc>
          <w:tcPr>
            <w:tcW w:w="36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14,7</w:t>
            </w:r>
          </w:p>
        </w:tc>
      </w:tr>
      <w:tr w:rsidR="00DB045F" w:rsidRPr="00DB045F" w:rsidTr="0092045B">
        <w:trPr>
          <w:trHeight w:val="264"/>
          <w:jc w:val="center"/>
        </w:trPr>
        <w:tc>
          <w:tcPr>
            <w:tcW w:w="7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5.</w:t>
            </w:r>
          </w:p>
        </w:tc>
        <w:tc>
          <w:tcPr>
            <w:tcW w:w="42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ФШМ</w:t>
            </w:r>
          </w:p>
        </w:tc>
        <w:tc>
          <w:tcPr>
            <w:tcW w:w="36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16,4</w:t>
            </w:r>
          </w:p>
        </w:tc>
      </w:tr>
      <w:tr w:rsidR="00DB045F" w:rsidRPr="00DB045F" w:rsidTr="0092045B">
        <w:trPr>
          <w:trHeight w:val="264"/>
          <w:jc w:val="center"/>
        </w:trPr>
        <w:tc>
          <w:tcPr>
            <w:tcW w:w="7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6.</w:t>
            </w:r>
          </w:p>
        </w:tc>
        <w:tc>
          <w:tcPr>
            <w:tcW w:w="42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Сент-Китс и Невис</w:t>
            </w:r>
          </w:p>
        </w:tc>
        <w:tc>
          <w:tcPr>
            <w:tcW w:w="36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18,2</w:t>
            </w:r>
          </w:p>
        </w:tc>
      </w:tr>
      <w:tr w:rsidR="00DB045F" w:rsidRPr="00DB045F" w:rsidTr="0092045B">
        <w:trPr>
          <w:trHeight w:val="264"/>
          <w:jc w:val="center"/>
        </w:trPr>
        <w:tc>
          <w:tcPr>
            <w:tcW w:w="7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7.</w:t>
            </w:r>
          </w:p>
        </w:tc>
        <w:tc>
          <w:tcPr>
            <w:tcW w:w="42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Сан-Марино</w:t>
            </w:r>
          </w:p>
        </w:tc>
        <w:tc>
          <w:tcPr>
            <w:tcW w:w="36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22,7</w:t>
            </w:r>
          </w:p>
        </w:tc>
      </w:tr>
      <w:tr w:rsidR="00DB045F" w:rsidRPr="00DB045F" w:rsidTr="0092045B">
        <w:trPr>
          <w:trHeight w:val="264"/>
          <w:jc w:val="center"/>
        </w:trPr>
        <w:tc>
          <w:tcPr>
            <w:tcW w:w="7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8.</w:t>
            </w:r>
          </w:p>
        </w:tc>
        <w:tc>
          <w:tcPr>
            <w:tcW w:w="42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Доминика</w:t>
            </w:r>
          </w:p>
        </w:tc>
        <w:tc>
          <w:tcPr>
            <w:tcW w:w="36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25,0</w:t>
            </w:r>
          </w:p>
        </w:tc>
      </w:tr>
      <w:tr w:rsidR="00DB045F" w:rsidRPr="00DB045F" w:rsidTr="0092045B">
        <w:trPr>
          <w:trHeight w:val="264"/>
          <w:jc w:val="center"/>
        </w:trPr>
        <w:tc>
          <w:tcPr>
            <w:tcW w:w="7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9.</w:t>
            </w:r>
          </w:p>
        </w:tc>
        <w:tc>
          <w:tcPr>
            <w:tcW w:w="42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Антигуа и Барбуда</w:t>
            </w:r>
          </w:p>
        </w:tc>
        <w:tc>
          <w:tcPr>
            <w:tcW w:w="36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30,0</w:t>
            </w:r>
          </w:p>
        </w:tc>
      </w:tr>
      <w:tr w:rsidR="00DB045F" w:rsidRPr="00DB045F" w:rsidTr="0092045B">
        <w:trPr>
          <w:trHeight w:val="259"/>
          <w:jc w:val="center"/>
        </w:trPr>
        <w:tc>
          <w:tcPr>
            <w:tcW w:w="7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10.</w:t>
            </w:r>
          </w:p>
        </w:tc>
        <w:tc>
          <w:tcPr>
            <w:tcW w:w="42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Лихтенштейн</w:t>
            </w:r>
          </w:p>
        </w:tc>
        <w:tc>
          <w:tcPr>
            <w:tcW w:w="36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32,4</w:t>
            </w:r>
          </w:p>
        </w:tc>
      </w:tr>
      <w:tr w:rsidR="00DB045F" w:rsidRPr="00DB045F" w:rsidTr="0092045B">
        <w:trPr>
          <w:trHeight w:val="264"/>
          <w:jc w:val="center"/>
        </w:trPr>
        <w:tc>
          <w:tcPr>
            <w:tcW w:w="7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11.</w:t>
            </w:r>
          </w:p>
        </w:tc>
        <w:tc>
          <w:tcPr>
            <w:tcW w:w="42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Сейшельские острова</w:t>
            </w:r>
          </w:p>
        </w:tc>
        <w:tc>
          <w:tcPr>
            <w:tcW w:w="36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39,6</w:t>
            </w:r>
          </w:p>
        </w:tc>
      </w:tr>
      <w:tr w:rsidR="00DB045F" w:rsidRPr="00DB045F" w:rsidTr="0092045B">
        <w:trPr>
          <w:trHeight w:val="264"/>
          <w:jc w:val="center"/>
        </w:trPr>
        <w:tc>
          <w:tcPr>
            <w:tcW w:w="7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12.</w:t>
            </w:r>
          </w:p>
        </w:tc>
        <w:tc>
          <w:tcPr>
            <w:tcW w:w="42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Тонга</w:t>
            </w:r>
          </w:p>
        </w:tc>
        <w:tc>
          <w:tcPr>
            <w:tcW w:w="36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40,0</w:t>
            </w:r>
          </w:p>
        </w:tc>
      </w:tr>
      <w:tr w:rsidR="00DB045F" w:rsidRPr="00DB045F" w:rsidTr="0092045B">
        <w:trPr>
          <w:trHeight w:val="264"/>
          <w:jc w:val="center"/>
        </w:trPr>
        <w:tc>
          <w:tcPr>
            <w:tcW w:w="7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13.</w:t>
            </w:r>
          </w:p>
        </w:tc>
        <w:tc>
          <w:tcPr>
            <w:tcW w:w="42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Андорра</w:t>
            </w:r>
          </w:p>
        </w:tc>
        <w:tc>
          <w:tcPr>
            <w:tcW w:w="36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42,2</w:t>
            </w:r>
          </w:p>
        </w:tc>
      </w:tr>
      <w:tr w:rsidR="00DB045F" w:rsidRPr="00DB045F" w:rsidTr="0092045B">
        <w:trPr>
          <w:trHeight w:val="259"/>
          <w:jc w:val="center"/>
        </w:trPr>
        <w:tc>
          <w:tcPr>
            <w:tcW w:w="7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14.</w:t>
            </w:r>
          </w:p>
        </w:tc>
        <w:tc>
          <w:tcPr>
            <w:tcW w:w="42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Гренада</w:t>
            </w:r>
          </w:p>
        </w:tc>
        <w:tc>
          <w:tcPr>
            <w:tcW w:w="36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42,3</w:t>
            </w:r>
          </w:p>
        </w:tc>
      </w:tr>
      <w:tr w:rsidR="00DB045F" w:rsidRPr="00DB045F" w:rsidTr="0092045B">
        <w:trPr>
          <w:trHeight w:val="317"/>
          <w:jc w:val="center"/>
        </w:trPr>
        <w:tc>
          <w:tcPr>
            <w:tcW w:w="7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15.</w:t>
            </w:r>
          </w:p>
        </w:tc>
        <w:tc>
          <w:tcPr>
            <w:tcW w:w="42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Монако</w:t>
            </w:r>
          </w:p>
        </w:tc>
        <w:tc>
          <w:tcPr>
            <w:tcW w:w="36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44,0</w:t>
            </w:r>
          </w:p>
        </w:tc>
      </w:tr>
    </w:tbl>
    <w:p w:rsidR="00DB045F" w:rsidRPr="00DB045F" w:rsidRDefault="00DB045F" w:rsidP="00DB045F">
      <w:pPr>
        <w:autoSpaceDE w:val="0"/>
        <w:autoSpaceDN w:val="0"/>
        <w:adjustRightInd w:val="0"/>
        <w:spacing w:after="0" w:line="240" w:lineRule="auto"/>
        <w:rPr>
          <w:sz w:val="24"/>
          <w:szCs w:val="24"/>
        </w:rPr>
      </w:pPr>
    </w:p>
    <w:p w:rsidR="00DB045F" w:rsidRPr="00DB045F" w:rsidRDefault="00DB045F" w:rsidP="00DB045F">
      <w:pPr>
        <w:spacing w:after="0" w:line="240" w:lineRule="auto"/>
        <w:ind w:firstLine="720"/>
        <w:jc w:val="center"/>
        <w:rPr>
          <w:b/>
          <w:bCs/>
          <w:sz w:val="24"/>
          <w:szCs w:val="24"/>
        </w:rPr>
      </w:pPr>
    </w:p>
    <w:p w:rsidR="00DB045F" w:rsidRPr="00DB045F" w:rsidRDefault="00DB045F" w:rsidP="00DB045F">
      <w:pPr>
        <w:widowControl w:val="0"/>
        <w:autoSpaceDE w:val="0"/>
        <w:autoSpaceDN w:val="0"/>
        <w:adjustRightInd w:val="0"/>
        <w:spacing w:after="0" w:line="240" w:lineRule="auto"/>
        <w:rPr>
          <w:sz w:val="24"/>
          <w:szCs w:val="24"/>
        </w:rPr>
      </w:pPr>
      <w:r w:rsidRPr="00DB045F">
        <w:rPr>
          <w:b/>
          <w:sz w:val="24"/>
          <w:szCs w:val="24"/>
        </w:rPr>
        <w:t xml:space="preserve">Задание 3: </w:t>
      </w:r>
      <w:r w:rsidRPr="00DB045F">
        <w:rPr>
          <w:sz w:val="24"/>
          <w:szCs w:val="24"/>
        </w:rPr>
        <w:t xml:space="preserve">Проанализируйте данные таблицы 10. Определите регионы и страны с наибольшим показателем населения в трудоспособном возрасте. Постройте прямоугольные диаграммы </w:t>
      </w:r>
      <w:r w:rsidRPr="00DB045F">
        <w:rPr>
          <w:iCs/>
          <w:sz w:val="24"/>
          <w:szCs w:val="24"/>
        </w:rPr>
        <w:t>структуры населения по возрасту</w:t>
      </w:r>
      <w:r w:rsidRPr="00DB045F">
        <w:rPr>
          <w:sz w:val="24"/>
          <w:szCs w:val="24"/>
        </w:rPr>
        <w:t>, с основанием 1 см, выбрав самостоятельно масштаб.</w:t>
      </w:r>
    </w:p>
    <w:p w:rsidR="00DB045F" w:rsidRPr="00DB045F" w:rsidRDefault="00DB045F" w:rsidP="00DB045F">
      <w:pPr>
        <w:tabs>
          <w:tab w:val="left" w:pos="284"/>
        </w:tabs>
        <w:spacing w:after="0" w:line="240" w:lineRule="auto"/>
        <w:jc w:val="right"/>
        <w:rPr>
          <w:b/>
          <w:iCs/>
          <w:sz w:val="24"/>
          <w:szCs w:val="24"/>
        </w:rPr>
      </w:pPr>
      <w:r w:rsidRPr="00DB045F">
        <w:rPr>
          <w:b/>
          <w:iCs/>
          <w:sz w:val="24"/>
          <w:szCs w:val="24"/>
        </w:rPr>
        <w:t xml:space="preserve">Таблица 10. </w:t>
      </w:r>
    </w:p>
    <w:p w:rsidR="00DB045F" w:rsidRPr="00DB045F" w:rsidRDefault="00DB045F" w:rsidP="00DB045F">
      <w:pPr>
        <w:tabs>
          <w:tab w:val="left" w:pos="284"/>
        </w:tabs>
        <w:spacing w:after="0" w:line="240" w:lineRule="auto"/>
        <w:jc w:val="center"/>
        <w:rPr>
          <w:b/>
          <w:sz w:val="24"/>
          <w:szCs w:val="24"/>
        </w:rPr>
      </w:pPr>
      <w:r w:rsidRPr="00DB045F">
        <w:rPr>
          <w:b/>
          <w:iCs/>
          <w:sz w:val="24"/>
          <w:szCs w:val="24"/>
        </w:rPr>
        <w:t>Структура населения по возрасту, 2005 г.</w:t>
      </w:r>
    </w:p>
    <w:tbl>
      <w:tblPr>
        <w:tblW w:w="9885" w:type="dxa"/>
        <w:tblLayout w:type="fixed"/>
        <w:tblLook w:val="04A0"/>
      </w:tblPr>
      <w:tblGrid>
        <w:gridCol w:w="3935"/>
        <w:gridCol w:w="2125"/>
        <w:gridCol w:w="2125"/>
        <w:gridCol w:w="1700"/>
      </w:tblGrid>
      <w:tr w:rsidR="00DB045F" w:rsidRPr="00DB045F" w:rsidTr="0092045B">
        <w:trPr>
          <w:trHeight w:val="326"/>
        </w:trPr>
        <w:tc>
          <w:tcPr>
            <w:tcW w:w="39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B045F" w:rsidRPr="00DB045F" w:rsidRDefault="00DB045F" w:rsidP="0092045B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Менее 15лет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15 – 65 лет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Более 65 лет</w:t>
            </w:r>
          </w:p>
        </w:tc>
      </w:tr>
      <w:tr w:rsidR="00DB045F" w:rsidRPr="00DB045F" w:rsidTr="0092045B">
        <w:trPr>
          <w:trHeight w:val="284"/>
        </w:trPr>
        <w:tc>
          <w:tcPr>
            <w:tcW w:w="39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Весь мир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29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64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7</w:t>
            </w:r>
          </w:p>
        </w:tc>
      </w:tr>
      <w:tr w:rsidR="00DB045F" w:rsidRPr="00DB045F" w:rsidTr="0092045B">
        <w:trPr>
          <w:trHeight w:val="284"/>
        </w:trPr>
        <w:tc>
          <w:tcPr>
            <w:tcW w:w="39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Африка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42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55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3</w:t>
            </w:r>
          </w:p>
        </w:tc>
      </w:tr>
      <w:tr w:rsidR="00DB045F" w:rsidRPr="00DB045F" w:rsidTr="0092045B">
        <w:trPr>
          <w:trHeight w:val="284"/>
        </w:trPr>
        <w:tc>
          <w:tcPr>
            <w:tcW w:w="39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Латинская Америка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30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64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6</w:t>
            </w:r>
          </w:p>
        </w:tc>
      </w:tr>
      <w:tr w:rsidR="00DB045F" w:rsidRPr="00DB045F" w:rsidTr="0092045B">
        <w:trPr>
          <w:trHeight w:val="284"/>
        </w:trPr>
        <w:tc>
          <w:tcPr>
            <w:tcW w:w="39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Северная Америка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20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68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12</w:t>
            </w:r>
          </w:p>
        </w:tc>
      </w:tr>
      <w:tr w:rsidR="00DB045F" w:rsidRPr="00DB045F" w:rsidTr="0092045B">
        <w:trPr>
          <w:trHeight w:val="284"/>
        </w:trPr>
        <w:tc>
          <w:tcPr>
            <w:tcW w:w="39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Азия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29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65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6</w:t>
            </w:r>
          </w:p>
        </w:tc>
      </w:tr>
      <w:tr w:rsidR="00DB045F" w:rsidRPr="00DB045F" w:rsidTr="0092045B">
        <w:trPr>
          <w:trHeight w:val="284"/>
        </w:trPr>
        <w:tc>
          <w:tcPr>
            <w:tcW w:w="39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ind w:firstLine="284"/>
              <w:jc w:val="right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В т.ч.Индия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36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60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4</w:t>
            </w:r>
          </w:p>
        </w:tc>
      </w:tr>
      <w:tr w:rsidR="00DB045F" w:rsidRPr="00DB045F" w:rsidTr="0092045B">
        <w:trPr>
          <w:trHeight w:val="284"/>
        </w:trPr>
        <w:tc>
          <w:tcPr>
            <w:tcW w:w="39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ind w:firstLine="284"/>
              <w:jc w:val="right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Китай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20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72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8</w:t>
            </w:r>
          </w:p>
        </w:tc>
      </w:tr>
      <w:tr w:rsidR="00DB045F" w:rsidRPr="00DB045F" w:rsidTr="0092045B">
        <w:trPr>
          <w:trHeight w:val="284"/>
        </w:trPr>
        <w:tc>
          <w:tcPr>
            <w:tcW w:w="39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ind w:firstLine="284"/>
              <w:jc w:val="right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Япония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14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66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20</w:t>
            </w:r>
          </w:p>
        </w:tc>
      </w:tr>
      <w:tr w:rsidR="00DB045F" w:rsidRPr="00DB045F" w:rsidTr="0092045B">
        <w:trPr>
          <w:trHeight w:val="284"/>
        </w:trPr>
        <w:tc>
          <w:tcPr>
            <w:tcW w:w="39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Европа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16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68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16</w:t>
            </w:r>
          </w:p>
        </w:tc>
      </w:tr>
      <w:tr w:rsidR="00DB045F" w:rsidRPr="00DB045F" w:rsidTr="0092045B">
        <w:trPr>
          <w:trHeight w:val="284"/>
        </w:trPr>
        <w:tc>
          <w:tcPr>
            <w:tcW w:w="39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jc w:val="right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В т.ч. Восточн.Европа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16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70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14</w:t>
            </w:r>
          </w:p>
        </w:tc>
      </w:tr>
      <w:tr w:rsidR="00DB045F" w:rsidRPr="00DB045F" w:rsidTr="0092045B">
        <w:trPr>
          <w:trHeight w:val="284"/>
        </w:trPr>
        <w:tc>
          <w:tcPr>
            <w:tcW w:w="39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Австралия и Океания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25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65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10</w:t>
            </w:r>
          </w:p>
        </w:tc>
      </w:tr>
      <w:tr w:rsidR="00DB045F" w:rsidRPr="00DB045F" w:rsidTr="0092045B">
        <w:trPr>
          <w:trHeight w:val="284"/>
        </w:trPr>
        <w:tc>
          <w:tcPr>
            <w:tcW w:w="39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jc w:val="right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В т.ч. Австралия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20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67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13</w:t>
            </w:r>
          </w:p>
        </w:tc>
      </w:tr>
    </w:tbl>
    <w:p w:rsidR="00DB045F" w:rsidRPr="00DB045F" w:rsidRDefault="00DB045F" w:rsidP="00DB045F">
      <w:pPr>
        <w:spacing w:after="0" w:line="240" w:lineRule="auto"/>
        <w:ind w:firstLine="720"/>
        <w:jc w:val="center"/>
        <w:rPr>
          <w:b/>
          <w:bCs/>
          <w:sz w:val="24"/>
          <w:szCs w:val="24"/>
        </w:rPr>
      </w:pPr>
    </w:p>
    <w:p w:rsidR="00DB045F" w:rsidRPr="00DB045F" w:rsidRDefault="00DB045F" w:rsidP="00DB045F">
      <w:pPr>
        <w:spacing w:after="0" w:line="240" w:lineRule="auto"/>
        <w:rPr>
          <w:bCs/>
          <w:sz w:val="24"/>
          <w:szCs w:val="24"/>
        </w:rPr>
      </w:pPr>
      <w:r w:rsidRPr="00DB045F">
        <w:rPr>
          <w:b/>
          <w:sz w:val="24"/>
          <w:szCs w:val="24"/>
        </w:rPr>
        <w:t xml:space="preserve">       Задание 4: </w:t>
      </w:r>
      <w:r w:rsidRPr="00DB045F">
        <w:rPr>
          <w:sz w:val="24"/>
          <w:szCs w:val="24"/>
        </w:rPr>
        <w:t xml:space="preserve">Используя карту-схему трудовых миграций(рис.8.),выпишите в два столбика </w:t>
      </w:r>
      <w:r w:rsidRPr="00DB045F">
        <w:rPr>
          <w:sz w:val="24"/>
          <w:szCs w:val="24"/>
          <w:u w:val="single"/>
        </w:rPr>
        <w:t>страны-экспортеры</w:t>
      </w:r>
      <w:r w:rsidRPr="00DB045F">
        <w:rPr>
          <w:sz w:val="24"/>
          <w:szCs w:val="24"/>
        </w:rPr>
        <w:t xml:space="preserve"> и </w:t>
      </w:r>
      <w:r w:rsidRPr="00DB045F">
        <w:rPr>
          <w:sz w:val="24"/>
          <w:szCs w:val="24"/>
          <w:u w:val="single"/>
        </w:rPr>
        <w:t>страны-импортеры</w:t>
      </w:r>
      <w:r w:rsidRPr="00DB045F">
        <w:rPr>
          <w:sz w:val="24"/>
          <w:szCs w:val="24"/>
        </w:rPr>
        <w:t xml:space="preserve"> рабочей силы.</w:t>
      </w:r>
    </w:p>
    <w:p w:rsidR="00DB045F" w:rsidRPr="00DB045F" w:rsidRDefault="00DB045F" w:rsidP="00DB045F">
      <w:pPr>
        <w:spacing w:after="0" w:line="240" w:lineRule="auto"/>
        <w:ind w:left="360"/>
        <w:rPr>
          <w:sz w:val="24"/>
          <w:szCs w:val="24"/>
        </w:rPr>
      </w:pPr>
      <w:r w:rsidRPr="00DB045F">
        <w:rPr>
          <w:b/>
          <w:sz w:val="24"/>
          <w:szCs w:val="24"/>
        </w:rPr>
        <w:t>Задание 5:</w:t>
      </w:r>
      <w:r w:rsidRPr="00DB045F">
        <w:rPr>
          <w:sz w:val="24"/>
          <w:szCs w:val="24"/>
        </w:rPr>
        <w:t xml:space="preserve"> Сделать сравнительную оценку обеспеченности трудовыми ресурсами, заполнив таблицу11.</w:t>
      </w:r>
    </w:p>
    <w:p w:rsidR="00DB045F" w:rsidRPr="00DB045F" w:rsidRDefault="00DB045F" w:rsidP="00DB045F">
      <w:pPr>
        <w:spacing w:after="0" w:line="240" w:lineRule="auto"/>
        <w:ind w:left="360"/>
        <w:jc w:val="right"/>
        <w:rPr>
          <w:sz w:val="24"/>
          <w:szCs w:val="24"/>
        </w:rPr>
      </w:pPr>
      <w:r w:rsidRPr="00DB045F">
        <w:rPr>
          <w:b/>
          <w:iCs/>
          <w:sz w:val="24"/>
          <w:szCs w:val="24"/>
        </w:rPr>
        <w:t>Таблица 11.</w:t>
      </w:r>
    </w:p>
    <w:p w:rsidR="00DB045F" w:rsidRPr="00DB045F" w:rsidRDefault="00DB045F" w:rsidP="00DB045F">
      <w:pPr>
        <w:spacing w:after="0" w:line="240" w:lineRule="auto"/>
        <w:ind w:left="360"/>
        <w:rPr>
          <w:sz w:val="24"/>
          <w:szCs w:val="24"/>
        </w:rPr>
      </w:pPr>
    </w:p>
    <w:tbl>
      <w:tblPr>
        <w:tblW w:w="946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960"/>
        <w:gridCol w:w="850"/>
        <w:gridCol w:w="851"/>
        <w:gridCol w:w="992"/>
        <w:gridCol w:w="1276"/>
        <w:gridCol w:w="1559"/>
        <w:gridCol w:w="1418"/>
        <w:gridCol w:w="1559"/>
      </w:tblGrid>
      <w:tr w:rsidR="00DB045F" w:rsidRPr="00DB045F" w:rsidTr="0092045B">
        <w:trPr>
          <w:trHeight w:val="632"/>
        </w:trPr>
        <w:tc>
          <w:tcPr>
            <w:tcW w:w="95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jc w:val="center"/>
              <w:rPr>
                <w:b/>
                <w:sz w:val="24"/>
                <w:szCs w:val="24"/>
              </w:rPr>
            </w:pPr>
            <w:r w:rsidRPr="00DB045F">
              <w:rPr>
                <w:b/>
                <w:sz w:val="24"/>
                <w:szCs w:val="24"/>
              </w:rPr>
              <w:t>Страна</w:t>
            </w:r>
          </w:p>
        </w:tc>
        <w:tc>
          <w:tcPr>
            <w:tcW w:w="85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jc w:val="center"/>
              <w:rPr>
                <w:b/>
                <w:sz w:val="24"/>
                <w:szCs w:val="24"/>
              </w:rPr>
            </w:pPr>
            <w:r w:rsidRPr="00DB045F">
              <w:rPr>
                <w:b/>
                <w:sz w:val="24"/>
                <w:szCs w:val="24"/>
              </w:rPr>
              <w:t>Численность населения</w:t>
            </w:r>
          </w:p>
        </w:tc>
        <w:tc>
          <w:tcPr>
            <w:tcW w:w="85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jc w:val="center"/>
              <w:rPr>
                <w:b/>
                <w:sz w:val="24"/>
                <w:szCs w:val="24"/>
              </w:rPr>
            </w:pPr>
            <w:r w:rsidRPr="00DB045F">
              <w:rPr>
                <w:b/>
                <w:sz w:val="24"/>
                <w:szCs w:val="24"/>
              </w:rPr>
              <w:t>Естественный прирост</w:t>
            </w: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jc w:val="center"/>
              <w:rPr>
                <w:b/>
                <w:sz w:val="24"/>
                <w:szCs w:val="24"/>
              </w:rPr>
            </w:pPr>
            <w:r w:rsidRPr="00DB045F">
              <w:rPr>
                <w:b/>
                <w:sz w:val="24"/>
                <w:szCs w:val="24"/>
              </w:rPr>
              <w:t>Возрастной состав</w:t>
            </w:r>
          </w:p>
        </w:tc>
        <w:tc>
          <w:tcPr>
            <w:tcW w:w="127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045F" w:rsidRPr="00DB045F" w:rsidRDefault="00DB045F" w:rsidP="0092045B">
            <w:pPr>
              <w:spacing w:after="0" w:line="240" w:lineRule="auto"/>
              <w:jc w:val="center"/>
              <w:rPr>
                <w:b/>
                <w:sz w:val="24"/>
                <w:szCs w:val="24"/>
              </w:rPr>
            </w:pPr>
            <w:r w:rsidRPr="00DB045F">
              <w:rPr>
                <w:b/>
                <w:sz w:val="24"/>
                <w:szCs w:val="24"/>
              </w:rPr>
              <w:t>Половой состав</w:t>
            </w:r>
          </w:p>
          <w:p w:rsidR="00DB045F" w:rsidRPr="00DB045F" w:rsidRDefault="00DB045F" w:rsidP="0092045B">
            <w:pPr>
              <w:spacing w:after="0" w:line="240" w:lineRule="auto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453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045F" w:rsidRPr="00DB045F" w:rsidRDefault="00DB045F" w:rsidP="0092045B">
            <w:pPr>
              <w:spacing w:after="0" w:line="240" w:lineRule="auto"/>
              <w:jc w:val="center"/>
              <w:rPr>
                <w:b/>
                <w:sz w:val="24"/>
                <w:szCs w:val="24"/>
              </w:rPr>
            </w:pPr>
            <w:r w:rsidRPr="00DB045F">
              <w:rPr>
                <w:b/>
                <w:sz w:val="24"/>
                <w:szCs w:val="24"/>
              </w:rPr>
              <w:t>Занятость населения</w:t>
            </w:r>
          </w:p>
          <w:p w:rsidR="00DB045F" w:rsidRPr="00DB045F" w:rsidRDefault="00DB045F" w:rsidP="0092045B">
            <w:pPr>
              <w:spacing w:after="0" w:line="240" w:lineRule="auto"/>
              <w:jc w:val="center"/>
              <w:rPr>
                <w:b/>
                <w:sz w:val="24"/>
                <w:szCs w:val="24"/>
              </w:rPr>
            </w:pPr>
          </w:p>
        </w:tc>
      </w:tr>
      <w:tr w:rsidR="00DB045F" w:rsidRPr="00DB045F" w:rsidTr="0092045B">
        <w:trPr>
          <w:trHeight w:val="441"/>
        </w:trPr>
        <w:tc>
          <w:tcPr>
            <w:tcW w:w="95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B045F" w:rsidRPr="00DB045F" w:rsidRDefault="00DB045F" w:rsidP="0092045B">
            <w:pPr>
              <w:spacing w:after="0" w:line="240" w:lineRule="auto"/>
              <w:jc w:val="left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B045F" w:rsidRPr="00DB045F" w:rsidRDefault="00DB045F" w:rsidP="0092045B">
            <w:pPr>
              <w:spacing w:after="0" w:line="240" w:lineRule="auto"/>
              <w:jc w:val="left"/>
              <w:rPr>
                <w:b/>
                <w:sz w:val="24"/>
                <w:szCs w:val="24"/>
              </w:rPr>
            </w:pPr>
          </w:p>
        </w:tc>
        <w:tc>
          <w:tcPr>
            <w:tcW w:w="8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B045F" w:rsidRPr="00DB045F" w:rsidRDefault="00DB045F" w:rsidP="0092045B">
            <w:pPr>
              <w:spacing w:after="0" w:line="240" w:lineRule="auto"/>
              <w:jc w:val="left"/>
              <w:rPr>
                <w:b/>
                <w:sz w:val="24"/>
                <w:szCs w:val="24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B045F" w:rsidRPr="00DB045F" w:rsidRDefault="00DB045F" w:rsidP="0092045B">
            <w:pPr>
              <w:spacing w:after="0" w:line="240" w:lineRule="auto"/>
              <w:jc w:val="left"/>
              <w:rPr>
                <w:b/>
                <w:sz w:val="24"/>
                <w:szCs w:val="24"/>
              </w:rPr>
            </w:pPr>
          </w:p>
        </w:tc>
        <w:tc>
          <w:tcPr>
            <w:tcW w:w="127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B045F" w:rsidRPr="00DB045F" w:rsidRDefault="00DB045F" w:rsidP="0092045B">
            <w:pPr>
              <w:spacing w:after="0" w:line="240" w:lineRule="auto"/>
              <w:jc w:val="left"/>
              <w:rPr>
                <w:b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jc w:val="center"/>
              <w:rPr>
                <w:b/>
                <w:sz w:val="24"/>
                <w:szCs w:val="24"/>
              </w:rPr>
            </w:pPr>
            <w:r w:rsidRPr="00DB045F">
              <w:rPr>
                <w:b/>
                <w:sz w:val="24"/>
                <w:szCs w:val="24"/>
              </w:rPr>
              <w:t>в промышленности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jc w:val="center"/>
              <w:rPr>
                <w:b/>
                <w:sz w:val="24"/>
                <w:szCs w:val="24"/>
              </w:rPr>
            </w:pPr>
            <w:r w:rsidRPr="00DB045F">
              <w:rPr>
                <w:b/>
                <w:sz w:val="24"/>
                <w:szCs w:val="24"/>
              </w:rPr>
              <w:t>в</w:t>
            </w:r>
          </w:p>
          <w:p w:rsidR="00DB045F" w:rsidRPr="00DB045F" w:rsidRDefault="00DB045F" w:rsidP="0092045B">
            <w:pPr>
              <w:spacing w:after="0" w:line="240" w:lineRule="auto"/>
              <w:jc w:val="center"/>
              <w:rPr>
                <w:b/>
                <w:sz w:val="24"/>
                <w:szCs w:val="24"/>
              </w:rPr>
            </w:pPr>
            <w:r w:rsidRPr="00DB045F">
              <w:rPr>
                <w:b/>
                <w:sz w:val="24"/>
                <w:szCs w:val="24"/>
              </w:rPr>
              <w:t xml:space="preserve"> сельском хозяйстве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jc w:val="center"/>
              <w:rPr>
                <w:b/>
                <w:sz w:val="24"/>
                <w:szCs w:val="24"/>
              </w:rPr>
            </w:pPr>
            <w:r w:rsidRPr="00DB045F">
              <w:rPr>
                <w:b/>
                <w:sz w:val="24"/>
                <w:szCs w:val="24"/>
              </w:rPr>
              <w:t>в сфере услуг</w:t>
            </w:r>
          </w:p>
        </w:tc>
      </w:tr>
      <w:tr w:rsidR="00DB045F" w:rsidRPr="00DB045F" w:rsidTr="0092045B">
        <w:trPr>
          <w:trHeight w:val="500"/>
        </w:trPr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045F" w:rsidRPr="00DB045F" w:rsidRDefault="00DB045F" w:rsidP="0092045B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045F" w:rsidRPr="00DB045F" w:rsidRDefault="00DB045F" w:rsidP="0092045B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045F" w:rsidRPr="00DB045F" w:rsidRDefault="00DB045F" w:rsidP="0092045B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045F" w:rsidRPr="00DB045F" w:rsidRDefault="00DB045F" w:rsidP="0092045B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045F" w:rsidRPr="00DB045F" w:rsidRDefault="00DB045F" w:rsidP="0092045B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045F" w:rsidRPr="00DB045F" w:rsidRDefault="00DB045F" w:rsidP="0092045B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045F" w:rsidRPr="00DB045F" w:rsidRDefault="00DB045F" w:rsidP="0092045B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045F" w:rsidRPr="00DB045F" w:rsidRDefault="00DB045F" w:rsidP="0092045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DB045F" w:rsidRPr="00DB045F" w:rsidTr="0092045B">
        <w:trPr>
          <w:trHeight w:val="515"/>
        </w:trPr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045F" w:rsidRPr="00DB045F" w:rsidRDefault="00DB045F" w:rsidP="0092045B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045F" w:rsidRPr="00DB045F" w:rsidRDefault="00DB045F" w:rsidP="0092045B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045F" w:rsidRPr="00DB045F" w:rsidRDefault="00DB045F" w:rsidP="0092045B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045F" w:rsidRPr="00DB045F" w:rsidRDefault="00DB045F" w:rsidP="0092045B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045F" w:rsidRPr="00DB045F" w:rsidRDefault="00DB045F" w:rsidP="0092045B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045F" w:rsidRPr="00DB045F" w:rsidRDefault="00DB045F" w:rsidP="0092045B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045F" w:rsidRPr="00DB045F" w:rsidRDefault="00DB045F" w:rsidP="0092045B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045F" w:rsidRPr="00DB045F" w:rsidRDefault="00DB045F" w:rsidP="0092045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</w:tbl>
    <w:p w:rsidR="00DB045F" w:rsidRPr="00DB045F" w:rsidRDefault="00DB045F" w:rsidP="00DB045F">
      <w:pPr>
        <w:ind w:left="720"/>
        <w:rPr>
          <w:sz w:val="24"/>
          <w:szCs w:val="24"/>
        </w:rPr>
      </w:pPr>
    </w:p>
    <w:p w:rsidR="00026899" w:rsidRPr="00DB045F" w:rsidRDefault="00026899">
      <w:pPr>
        <w:rPr>
          <w:sz w:val="24"/>
          <w:szCs w:val="24"/>
        </w:rPr>
      </w:pPr>
    </w:p>
    <w:sectPr w:rsidR="00026899" w:rsidRPr="00DB045F" w:rsidSect="00E3340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E94C3D" w:rsidRDefault="00E94C3D">
      <w:pPr>
        <w:spacing w:after="0" w:line="240" w:lineRule="auto"/>
      </w:pPr>
      <w:r>
        <w:separator/>
      </w:r>
    </w:p>
  </w:endnote>
  <w:endnote w:type="continuationSeparator" w:id="1">
    <w:p w:rsidR="00E94C3D" w:rsidRDefault="00E94C3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D3033" w:rsidRDefault="009568D1">
    <w:pPr>
      <w:pStyle w:val="ad"/>
      <w:jc w:val="center"/>
    </w:pPr>
    <w:r>
      <w:fldChar w:fldCharType="begin"/>
    </w:r>
    <w:r w:rsidR="00DB045F">
      <w:instrText xml:space="preserve"> PAGE   \* MERGEFORMAT </w:instrText>
    </w:r>
    <w:r>
      <w:fldChar w:fldCharType="separate"/>
    </w:r>
    <w:r w:rsidR="00C806F3">
      <w:rPr>
        <w:noProof/>
      </w:rPr>
      <w:t>5</w:t>
    </w:r>
    <w:r>
      <w:fldChar w:fldCharType="end"/>
    </w:r>
  </w:p>
  <w:p w:rsidR="006D3033" w:rsidRDefault="00E94C3D">
    <w:pPr>
      <w:pStyle w:val="ad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E94C3D" w:rsidRDefault="00E94C3D">
      <w:pPr>
        <w:spacing w:after="0" w:line="240" w:lineRule="auto"/>
      </w:pPr>
      <w:r>
        <w:separator/>
      </w:r>
    </w:p>
  </w:footnote>
  <w:footnote w:type="continuationSeparator" w:id="1">
    <w:p w:rsidR="00E94C3D" w:rsidRDefault="00E94C3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FE"/>
    <w:multiLevelType w:val="singleLevel"/>
    <w:tmpl w:val="A594ADA0"/>
    <w:lvl w:ilvl="0">
      <w:numFmt w:val="bullet"/>
      <w:lvlText w:val="*"/>
      <w:lvlJc w:val="left"/>
      <w:pPr>
        <w:ind w:left="0" w:firstLine="0"/>
      </w:pPr>
    </w:lvl>
  </w:abstractNum>
  <w:abstractNum w:abstractNumId="1">
    <w:nsid w:val="02646076"/>
    <w:multiLevelType w:val="multilevel"/>
    <w:tmpl w:val="C12AF1A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05AF2E2B"/>
    <w:multiLevelType w:val="multilevel"/>
    <w:tmpl w:val="D5DCDF8E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06FF03CE"/>
    <w:multiLevelType w:val="multilevel"/>
    <w:tmpl w:val="3E78CC44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0AC25818"/>
    <w:multiLevelType w:val="multilevel"/>
    <w:tmpl w:val="C4B270DE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12DB1792"/>
    <w:multiLevelType w:val="hybridMultilevel"/>
    <w:tmpl w:val="C2CEFE32"/>
    <w:lvl w:ilvl="0" w:tplc="9656F5D4">
      <w:start w:val="1"/>
      <w:numFmt w:val="decimal"/>
      <w:lvlText w:val="%1."/>
      <w:lvlJc w:val="center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139E3DB1"/>
    <w:multiLevelType w:val="multilevel"/>
    <w:tmpl w:val="00CE2472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14ED727A"/>
    <w:multiLevelType w:val="multilevel"/>
    <w:tmpl w:val="126E74D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1CD305AD"/>
    <w:multiLevelType w:val="hybridMultilevel"/>
    <w:tmpl w:val="D71CC688"/>
    <w:lvl w:ilvl="0" w:tplc="0419000F">
      <w:start w:val="1"/>
      <w:numFmt w:val="decimal"/>
      <w:lvlText w:val="%1."/>
      <w:lvlJc w:val="left"/>
      <w:pPr>
        <w:ind w:left="1789" w:hanging="360"/>
      </w:pPr>
    </w:lvl>
    <w:lvl w:ilvl="1" w:tplc="04190019" w:tentative="1">
      <w:start w:val="1"/>
      <w:numFmt w:val="lowerLetter"/>
      <w:lvlText w:val="%2."/>
      <w:lvlJc w:val="left"/>
      <w:pPr>
        <w:ind w:left="2509" w:hanging="360"/>
      </w:pPr>
    </w:lvl>
    <w:lvl w:ilvl="2" w:tplc="0419001B" w:tentative="1">
      <w:start w:val="1"/>
      <w:numFmt w:val="lowerRoman"/>
      <w:lvlText w:val="%3."/>
      <w:lvlJc w:val="right"/>
      <w:pPr>
        <w:ind w:left="3229" w:hanging="180"/>
      </w:pPr>
    </w:lvl>
    <w:lvl w:ilvl="3" w:tplc="0419000F" w:tentative="1">
      <w:start w:val="1"/>
      <w:numFmt w:val="decimal"/>
      <w:lvlText w:val="%4."/>
      <w:lvlJc w:val="left"/>
      <w:pPr>
        <w:ind w:left="3949" w:hanging="360"/>
      </w:pPr>
    </w:lvl>
    <w:lvl w:ilvl="4" w:tplc="04190019" w:tentative="1">
      <w:start w:val="1"/>
      <w:numFmt w:val="lowerLetter"/>
      <w:lvlText w:val="%5."/>
      <w:lvlJc w:val="left"/>
      <w:pPr>
        <w:ind w:left="4669" w:hanging="360"/>
      </w:pPr>
    </w:lvl>
    <w:lvl w:ilvl="5" w:tplc="0419001B" w:tentative="1">
      <w:start w:val="1"/>
      <w:numFmt w:val="lowerRoman"/>
      <w:lvlText w:val="%6."/>
      <w:lvlJc w:val="right"/>
      <w:pPr>
        <w:ind w:left="5389" w:hanging="180"/>
      </w:pPr>
    </w:lvl>
    <w:lvl w:ilvl="6" w:tplc="0419000F" w:tentative="1">
      <w:start w:val="1"/>
      <w:numFmt w:val="decimal"/>
      <w:lvlText w:val="%7."/>
      <w:lvlJc w:val="left"/>
      <w:pPr>
        <w:ind w:left="6109" w:hanging="360"/>
      </w:pPr>
    </w:lvl>
    <w:lvl w:ilvl="7" w:tplc="04190019" w:tentative="1">
      <w:start w:val="1"/>
      <w:numFmt w:val="lowerLetter"/>
      <w:lvlText w:val="%8."/>
      <w:lvlJc w:val="left"/>
      <w:pPr>
        <w:ind w:left="6829" w:hanging="360"/>
      </w:pPr>
    </w:lvl>
    <w:lvl w:ilvl="8" w:tplc="0419001B" w:tentative="1">
      <w:start w:val="1"/>
      <w:numFmt w:val="lowerRoman"/>
      <w:lvlText w:val="%9."/>
      <w:lvlJc w:val="right"/>
      <w:pPr>
        <w:ind w:left="7549" w:hanging="180"/>
      </w:pPr>
    </w:lvl>
  </w:abstractNum>
  <w:abstractNum w:abstractNumId="9">
    <w:nsid w:val="1FE13D83"/>
    <w:multiLevelType w:val="multilevel"/>
    <w:tmpl w:val="146A7ED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26931A58"/>
    <w:multiLevelType w:val="multilevel"/>
    <w:tmpl w:val="C25A9924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27494BBC"/>
    <w:multiLevelType w:val="hybridMultilevel"/>
    <w:tmpl w:val="5B5A23AA"/>
    <w:lvl w:ilvl="0" w:tplc="2892C56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2FB14BE1"/>
    <w:multiLevelType w:val="multilevel"/>
    <w:tmpl w:val="9A1EE28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31210A4A"/>
    <w:multiLevelType w:val="hybridMultilevel"/>
    <w:tmpl w:val="BC64BA6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34986256"/>
    <w:multiLevelType w:val="hybridMultilevel"/>
    <w:tmpl w:val="AFC6EFC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36300822"/>
    <w:multiLevelType w:val="hybridMultilevel"/>
    <w:tmpl w:val="84505A3E"/>
    <w:lvl w:ilvl="0" w:tplc="2892C56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3AF3346D"/>
    <w:multiLevelType w:val="multilevel"/>
    <w:tmpl w:val="E376B3E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>
    <w:nsid w:val="3B1D77D7"/>
    <w:multiLevelType w:val="hybridMultilevel"/>
    <w:tmpl w:val="AEB602CE"/>
    <w:lvl w:ilvl="0" w:tplc="0CD4773E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3D646540"/>
    <w:multiLevelType w:val="multilevel"/>
    <w:tmpl w:val="318AC748"/>
    <w:lvl w:ilvl="0">
      <w:start w:val="1"/>
      <w:numFmt w:val="decimal"/>
      <w:pStyle w:val="a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19">
    <w:nsid w:val="3DFC1CE1"/>
    <w:multiLevelType w:val="multilevel"/>
    <w:tmpl w:val="55C8554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>
    <w:nsid w:val="483F5CA4"/>
    <w:multiLevelType w:val="multilevel"/>
    <w:tmpl w:val="75582E08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>
    <w:nsid w:val="487A36D9"/>
    <w:multiLevelType w:val="multilevel"/>
    <w:tmpl w:val="C3144A2E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>
    <w:nsid w:val="4EBD6C19"/>
    <w:multiLevelType w:val="hybridMultilevel"/>
    <w:tmpl w:val="8B9A217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>
    <w:nsid w:val="501453AA"/>
    <w:multiLevelType w:val="hybridMultilevel"/>
    <w:tmpl w:val="B82CFC66"/>
    <w:lvl w:ilvl="0" w:tplc="9656F5D4">
      <w:start w:val="1"/>
      <w:numFmt w:val="decimal"/>
      <w:lvlText w:val="%1."/>
      <w:lvlJc w:val="center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55945E1D"/>
    <w:multiLevelType w:val="multilevel"/>
    <w:tmpl w:val="AF500510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>
    <w:nsid w:val="584C2F50"/>
    <w:multiLevelType w:val="multilevel"/>
    <w:tmpl w:val="B762D63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>
    <w:nsid w:val="5A441B90"/>
    <w:multiLevelType w:val="multilevel"/>
    <w:tmpl w:val="59CA22E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>
    <w:nsid w:val="5D4140D7"/>
    <w:multiLevelType w:val="hybridMultilevel"/>
    <w:tmpl w:val="5E30B8AC"/>
    <w:lvl w:ilvl="0" w:tplc="2892C56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60683D0B"/>
    <w:multiLevelType w:val="hybridMultilevel"/>
    <w:tmpl w:val="B35203A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621D2F93"/>
    <w:multiLevelType w:val="hybridMultilevel"/>
    <w:tmpl w:val="ADC045EC"/>
    <w:lvl w:ilvl="0" w:tplc="2892C56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62FC16C2"/>
    <w:multiLevelType w:val="multilevel"/>
    <w:tmpl w:val="7A9A07B4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1">
    <w:nsid w:val="649C13AA"/>
    <w:multiLevelType w:val="multilevel"/>
    <w:tmpl w:val="1010AB4E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2">
    <w:nsid w:val="6C387694"/>
    <w:multiLevelType w:val="hybridMultilevel"/>
    <w:tmpl w:val="D090D622"/>
    <w:lvl w:ilvl="0" w:tplc="9656F5D4">
      <w:start w:val="1"/>
      <w:numFmt w:val="decimal"/>
      <w:lvlText w:val="%1."/>
      <w:lvlJc w:val="center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6E5E4E71"/>
    <w:multiLevelType w:val="hybridMultilevel"/>
    <w:tmpl w:val="150E151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71DB2869"/>
    <w:multiLevelType w:val="multilevel"/>
    <w:tmpl w:val="E71EF05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5">
    <w:nsid w:val="72085FDE"/>
    <w:multiLevelType w:val="hybridMultilevel"/>
    <w:tmpl w:val="125A6DBA"/>
    <w:lvl w:ilvl="0" w:tplc="2892C56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72EA50AC"/>
    <w:multiLevelType w:val="multilevel"/>
    <w:tmpl w:val="556CA4C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7">
    <w:nsid w:val="77FF514A"/>
    <w:multiLevelType w:val="hybridMultilevel"/>
    <w:tmpl w:val="8FA8A072"/>
    <w:lvl w:ilvl="0" w:tplc="2892C56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7D0A45E3"/>
    <w:multiLevelType w:val="hybridMultilevel"/>
    <w:tmpl w:val="8E1E925C"/>
    <w:lvl w:ilvl="0" w:tplc="2892C56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  <w:lvlOverride w:ilvl="0">
      <w:lvl w:ilvl="0">
        <w:numFmt w:val="bullet"/>
        <w:lvlText w:val="—"/>
        <w:legacy w:legacy="1" w:legacySpace="0" w:legacyIndent="226"/>
        <w:lvlJc w:val="left"/>
        <w:pPr>
          <w:ind w:left="0" w:firstLine="0"/>
        </w:pPr>
        <w:rPr>
          <w:rFonts w:ascii="Times New Roman" w:hAnsi="Times New Roman" w:cs="Times New Roman" w:hint="default"/>
        </w:rPr>
      </w:lvl>
    </w:lvlOverride>
  </w:num>
  <w:num w:numId="4">
    <w:abstractNumId w:val="18"/>
  </w:num>
  <w:num w:numId="5">
    <w:abstractNumId w:val="17"/>
  </w:num>
  <w:num w:numId="6">
    <w:abstractNumId w:val="33"/>
  </w:num>
  <w:num w:numId="7">
    <w:abstractNumId w:val="14"/>
  </w:num>
  <w:num w:numId="8">
    <w:abstractNumId w:val="8"/>
  </w:num>
  <w:num w:numId="9">
    <w:abstractNumId w:val="2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21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30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3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2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3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20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24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2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3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10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31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6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4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>
    <w:abstractNumId w:val="35"/>
  </w:num>
  <w:num w:numId="31">
    <w:abstractNumId w:val="37"/>
  </w:num>
  <w:num w:numId="32">
    <w:abstractNumId w:val="38"/>
  </w:num>
  <w:num w:numId="33">
    <w:abstractNumId w:val="15"/>
  </w:num>
  <w:num w:numId="34">
    <w:abstractNumId w:val="11"/>
  </w:num>
  <w:num w:numId="35">
    <w:abstractNumId w:val="27"/>
  </w:num>
  <w:num w:numId="36">
    <w:abstractNumId w:val="23"/>
  </w:num>
  <w:num w:numId="37">
    <w:abstractNumId w:val="32"/>
  </w:num>
  <w:num w:numId="38">
    <w:abstractNumId w:val="29"/>
  </w:num>
  <w:num w:numId="39">
    <w:abstractNumId w:val="28"/>
  </w:num>
  <w:num w:numId="40">
    <w:abstractNumId w:val="3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">
    <w:abstractNumId w:val="3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2">
    <w:abstractNumId w:val="3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3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4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5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DB045F"/>
    <w:rsid w:val="00026899"/>
    <w:rsid w:val="000B4201"/>
    <w:rsid w:val="000C7C79"/>
    <w:rsid w:val="000F325C"/>
    <w:rsid w:val="001D0C98"/>
    <w:rsid w:val="00303292"/>
    <w:rsid w:val="00331189"/>
    <w:rsid w:val="00374B89"/>
    <w:rsid w:val="00472EB4"/>
    <w:rsid w:val="004C7561"/>
    <w:rsid w:val="005A70FB"/>
    <w:rsid w:val="008A1437"/>
    <w:rsid w:val="008E3F43"/>
    <w:rsid w:val="009568D1"/>
    <w:rsid w:val="00956A41"/>
    <w:rsid w:val="00A301BE"/>
    <w:rsid w:val="00A50692"/>
    <w:rsid w:val="00A661AE"/>
    <w:rsid w:val="00AB3FA9"/>
    <w:rsid w:val="00AF4631"/>
    <w:rsid w:val="00B71FEB"/>
    <w:rsid w:val="00BE024C"/>
    <w:rsid w:val="00BE1202"/>
    <w:rsid w:val="00C806F3"/>
    <w:rsid w:val="00CC0566"/>
    <w:rsid w:val="00CC1A93"/>
    <w:rsid w:val="00D2064A"/>
    <w:rsid w:val="00D63534"/>
    <w:rsid w:val="00DB045F"/>
    <w:rsid w:val="00DE7D97"/>
    <w:rsid w:val="00E6733E"/>
    <w:rsid w:val="00E94C3D"/>
    <w:rsid w:val="00EC3364"/>
    <w:rsid w:val="00F342B9"/>
    <w:rsid w:val="00FD3530"/>
    <w:rsid w:val="00FF3FD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aliases w:val="ВКР 1"/>
    <w:qFormat/>
    <w:rsid w:val="00DB045F"/>
    <w:pPr>
      <w:spacing w:line="264" w:lineRule="auto"/>
      <w:jc w:val="both"/>
    </w:pPr>
    <w:rPr>
      <w:rFonts w:ascii="Times New Roman" w:eastAsia="Times New Roman" w:hAnsi="Times New Roman" w:cs="Times New Roman"/>
      <w:color w:val="000000"/>
      <w:sz w:val="28"/>
      <w:szCs w:val="20"/>
      <w:lang w:eastAsia="ru-RU"/>
    </w:rPr>
  </w:style>
  <w:style w:type="paragraph" w:styleId="1">
    <w:name w:val="heading 1"/>
    <w:basedOn w:val="a0"/>
    <w:next w:val="a0"/>
    <w:link w:val="10"/>
    <w:uiPriority w:val="9"/>
    <w:qFormat/>
    <w:rsid w:val="00DB045F"/>
    <w:pPr>
      <w:keepNext/>
      <w:spacing w:before="240" w:after="60"/>
      <w:jc w:val="center"/>
      <w:outlineLvl w:val="0"/>
    </w:pPr>
    <w:rPr>
      <w:b/>
      <w:bCs/>
      <w:kern w:val="32"/>
      <w:szCs w:val="32"/>
    </w:rPr>
  </w:style>
  <w:style w:type="paragraph" w:styleId="2">
    <w:name w:val="heading 2"/>
    <w:basedOn w:val="a0"/>
    <w:next w:val="a0"/>
    <w:link w:val="20"/>
    <w:uiPriority w:val="9"/>
    <w:unhideWhenUsed/>
    <w:qFormat/>
    <w:rsid w:val="00DB045F"/>
    <w:pPr>
      <w:keepNext/>
      <w:spacing w:before="240" w:after="60"/>
      <w:outlineLvl w:val="1"/>
    </w:pPr>
    <w:rPr>
      <w:b/>
      <w:bCs/>
      <w:iCs/>
      <w:sz w:val="24"/>
      <w:szCs w:val="28"/>
    </w:rPr>
  </w:style>
  <w:style w:type="paragraph" w:styleId="3">
    <w:name w:val="heading 3"/>
    <w:basedOn w:val="a0"/>
    <w:next w:val="a0"/>
    <w:link w:val="30"/>
    <w:uiPriority w:val="9"/>
    <w:semiHidden/>
    <w:unhideWhenUsed/>
    <w:qFormat/>
    <w:rsid w:val="00DB045F"/>
    <w:pPr>
      <w:keepNext/>
      <w:spacing w:before="240" w:after="60"/>
      <w:outlineLvl w:val="2"/>
    </w:pPr>
    <w:rPr>
      <w:rFonts w:ascii="Cambria" w:hAnsi="Cambria"/>
      <w:b/>
      <w:bCs/>
      <w:sz w:val="26"/>
      <w:szCs w:val="26"/>
    </w:rPr>
  </w:style>
  <w:style w:type="character" w:default="1" w:styleId="a1">
    <w:name w:val="Default Paragraph Font"/>
    <w:uiPriority w:val="1"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0">
    <w:name w:val="Заголовок 1 Знак"/>
    <w:basedOn w:val="a1"/>
    <w:link w:val="1"/>
    <w:uiPriority w:val="9"/>
    <w:rsid w:val="00DB045F"/>
    <w:rPr>
      <w:rFonts w:ascii="Times New Roman" w:eastAsia="Times New Roman" w:hAnsi="Times New Roman" w:cs="Times New Roman"/>
      <w:b/>
      <w:bCs/>
      <w:color w:val="000000"/>
      <w:kern w:val="32"/>
      <w:sz w:val="28"/>
      <w:szCs w:val="32"/>
      <w:lang w:eastAsia="ru-RU"/>
    </w:rPr>
  </w:style>
  <w:style w:type="character" w:customStyle="1" w:styleId="20">
    <w:name w:val="Заголовок 2 Знак"/>
    <w:basedOn w:val="a1"/>
    <w:link w:val="2"/>
    <w:uiPriority w:val="9"/>
    <w:rsid w:val="00DB045F"/>
    <w:rPr>
      <w:rFonts w:ascii="Times New Roman" w:eastAsia="Times New Roman" w:hAnsi="Times New Roman" w:cs="Times New Roman"/>
      <w:b/>
      <w:bCs/>
      <w:iCs/>
      <w:color w:val="000000"/>
      <w:sz w:val="24"/>
      <w:szCs w:val="28"/>
      <w:lang w:eastAsia="ru-RU"/>
    </w:rPr>
  </w:style>
  <w:style w:type="character" w:customStyle="1" w:styleId="30">
    <w:name w:val="Заголовок 3 Знак"/>
    <w:basedOn w:val="a1"/>
    <w:link w:val="3"/>
    <w:uiPriority w:val="9"/>
    <w:semiHidden/>
    <w:rsid w:val="00DB045F"/>
    <w:rPr>
      <w:rFonts w:ascii="Cambria" w:eastAsia="Times New Roman" w:hAnsi="Cambria" w:cs="Times New Roman"/>
      <w:b/>
      <w:bCs/>
      <w:color w:val="000000"/>
      <w:sz w:val="26"/>
      <w:szCs w:val="26"/>
      <w:lang w:eastAsia="ru-RU"/>
    </w:rPr>
  </w:style>
  <w:style w:type="character" w:styleId="a4">
    <w:name w:val="Hyperlink"/>
    <w:basedOn w:val="a1"/>
    <w:uiPriority w:val="99"/>
    <w:unhideWhenUsed/>
    <w:rsid w:val="00DB045F"/>
    <w:rPr>
      <w:rFonts w:ascii="Times New Roman" w:hAnsi="Times New Roman" w:cs="Times New Roman" w:hint="default"/>
      <w:color w:val="0000FF"/>
      <w:u w:val="single"/>
    </w:rPr>
  </w:style>
  <w:style w:type="paragraph" w:styleId="11">
    <w:name w:val="toc 1"/>
    <w:basedOn w:val="a0"/>
    <w:next w:val="a0"/>
    <w:autoRedefine/>
    <w:uiPriority w:val="39"/>
    <w:unhideWhenUsed/>
    <w:qFormat/>
    <w:rsid w:val="00DB045F"/>
    <w:pPr>
      <w:spacing w:before="100" w:beforeAutospacing="1" w:after="100" w:afterAutospacing="1" w:line="240" w:lineRule="auto"/>
      <w:jc w:val="left"/>
    </w:pPr>
    <w:rPr>
      <w:rFonts w:ascii="Calibri" w:hAnsi="Calibri"/>
      <w:color w:val="auto"/>
      <w:sz w:val="22"/>
      <w:szCs w:val="22"/>
      <w:lang w:eastAsia="en-US"/>
    </w:rPr>
  </w:style>
  <w:style w:type="paragraph" w:styleId="a5">
    <w:name w:val="footnote text"/>
    <w:basedOn w:val="a0"/>
    <w:link w:val="a6"/>
    <w:uiPriority w:val="99"/>
    <w:semiHidden/>
    <w:unhideWhenUsed/>
    <w:rsid w:val="00DB045F"/>
    <w:pPr>
      <w:spacing w:before="100" w:beforeAutospacing="1" w:after="0" w:line="240" w:lineRule="auto"/>
      <w:jc w:val="left"/>
    </w:pPr>
    <w:rPr>
      <w:color w:val="auto"/>
      <w:sz w:val="20"/>
    </w:rPr>
  </w:style>
  <w:style w:type="character" w:customStyle="1" w:styleId="a6">
    <w:name w:val="Текст сноски Знак"/>
    <w:basedOn w:val="a1"/>
    <w:link w:val="a5"/>
    <w:uiPriority w:val="99"/>
    <w:semiHidden/>
    <w:rsid w:val="00DB045F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7">
    <w:name w:val="Абзац списка Знак"/>
    <w:aliases w:val="Содержание. 2 уровень Знак,Bullet List Знак,FooterText Знак,numbered Знак,Paragraphe de liste1 Знак,lp1 Знак,Use Case List Paragraph Знак,Маркер Знак,ТЗ список Знак,Абзац списка литеральный Знак,Bulletr List Paragraph Знак"/>
    <w:link w:val="a8"/>
    <w:uiPriority w:val="1"/>
    <w:qFormat/>
    <w:locked/>
    <w:rsid w:val="00DB045F"/>
    <w:rPr>
      <w:rFonts w:ascii="Times New Roman" w:eastAsia="Times New Roman" w:hAnsi="Times New Roman"/>
      <w:sz w:val="24"/>
      <w:szCs w:val="24"/>
    </w:rPr>
  </w:style>
  <w:style w:type="paragraph" w:styleId="a8">
    <w:name w:val="List Paragraph"/>
    <w:aliases w:val="Содержание. 2 уровень,Bullet List,FooterText,numbered,Paragraphe de liste1,lp1,Use Case List Paragraph,Маркер,ТЗ список,Абзац списка литеральный,Bulletr List Paragraph,1 Абзац списка,Обычный-1,Цветной список - Акцент 11,ПС - Нумерованный"/>
    <w:basedOn w:val="a0"/>
    <w:link w:val="a7"/>
    <w:uiPriority w:val="1"/>
    <w:qFormat/>
    <w:rsid w:val="00DB045F"/>
    <w:pPr>
      <w:spacing w:before="100" w:beforeAutospacing="1" w:after="0" w:line="240" w:lineRule="auto"/>
      <w:ind w:left="708"/>
      <w:jc w:val="left"/>
    </w:pPr>
    <w:rPr>
      <w:rFonts w:cstheme="minorBidi"/>
      <w:color w:val="auto"/>
      <w:sz w:val="24"/>
      <w:szCs w:val="24"/>
      <w:lang w:eastAsia="en-US"/>
    </w:rPr>
  </w:style>
  <w:style w:type="paragraph" w:styleId="a9">
    <w:name w:val="TOC Heading"/>
    <w:basedOn w:val="1"/>
    <w:next w:val="a0"/>
    <w:uiPriority w:val="39"/>
    <w:semiHidden/>
    <w:unhideWhenUsed/>
    <w:qFormat/>
    <w:rsid w:val="00DB045F"/>
    <w:pPr>
      <w:keepLines/>
      <w:spacing w:before="100" w:beforeAutospacing="1" w:after="0" w:line="276" w:lineRule="auto"/>
      <w:jc w:val="left"/>
      <w:outlineLvl w:val="9"/>
    </w:pPr>
    <w:rPr>
      <w:rFonts w:ascii="Cambria" w:hAnsi="Cambria"/>
      <w:color w:val="365F91"/>
      <w:kern w:val="0"/>
      <w:szCs w:val="28"/>
      <w:lang w:eastAsia="en-US"/>
    </w:rPr>
  </w:style>
  <w:style w:type="character" w:styleId="aa">
    <w:name w:val="footnote reference"/>
    <w:basedOn w:val="a1"/>
    <w:uiPriority w:val="99"/>
    <w:semiHidden/>
    <w:unhideWhenUsed/>
    <w:rsid w:val="00DB045F"/>
    <w:rPr>
      <w:rFonts w:ascii="Times New Roman" w:hAnsi="Times New Roman" w:cs="Times New Roman" w:hint="default"/>
      <w:vertAlign w:val="superscript"/>
    </w:rPr>
  </w:style>
  <w:style w:type="character" w:customStyle="1" w:styleId="dt-m">
    <w:name w:val="dt-m"/>
    <w:basedOn w:val="a1"/>
    <w:rsid w:val="00DB045F"/>
  </w:style>
  <w:style w:type="paragraph" w:customStyle="1" w:styleId="s16">
    <w:name w:val="s_16"/>
    <w:basedOn w:val="a0"/>
    <w:rsid w:val="00DB045F"/>
    <w:pPr>
      <w:spacing w:before="100" w:beforeAutospacing="1" w:after="100" w:afterAutospacing="1" w:line="240" w:lineRule="auto"/>
      <w:jc w:val="left"/>
    </w:pPr>
    <w:rPr>
      <w:color w:val="auto"/>
      <w:szCs w:val="24"/>
    </w:rPr>
  </w:style>
  <w:style w:type="character" w:customStyle="1" w:styleId="4W4r4u4rur44444444444S4u44">
    <w:name w:val="Ц4Wв4rе4uт4・о?вr?о?еu ?вr?ы・4д?4е?4л?4е?4н?4и?4е ?4д?4л?4я?4SТ4uе4[к4・с・"/>
    <w:uiPriority w:val="99"/>
    <w:rsid w:val="00DB045F"/>
  </w:style>
  <w:style w:type="paragraph" w:styleId="ab">
    <w:name w:val="header"/>
    <w:basedOn w:val="a0"/>
    <w:link w:val="ac"/>
    <w:uiPriority w:val="99"/>
    <w:unhideWhenUsed/>
    <w:rsid w:val="00DB045F"/>
    <w:pPr>
      <w:tabs>
        <w:tab w:val="center" w:pos="4677"/>
        <w:tab w:val="right" w:pos="9355"/>
      </w:tabs>
    </w:pPr>
  </w:style>
  <w:style w:type="character" w:customStyle="1" w:styleId="ac">
    <w:name w:val="Верхний колонтитул Знак"/>
    <w:basedOn w:val="a1"/>
    <w:link w:val="ab"/>
    <w:uiPriority w:val="99"/>
    <w:rsid w:val="00DB045F"/>
    <w:rPr>
      <w:rFonts w:ascii="Times New Roman" w:eastAsia="Times New Roman" w:hAnsi="Times New Roman" w:cs="Times New Roman"/>
      <w:color w:val="000000"/>
      <w:sz w:val="28"/>
      <w:szCs w:val="20"/>
      <w:lang w:eastAsia="ru-RU"/>
    </w:rPr>
  </w:style>
  <w:style w:type="paragraph" w:styleId="ad">
    <w:name w:val="footer"/>
    <w:basedOn w:val="a0"/>
    <w:link w:val="ae"/>
    <w:uiPriority w:val="99"/>
    <w:unhideWhenUsed/>
    <w:rsid w:val="00DB045F"/>
    <w:pPr>
      <w:tabs>
        <w:tab w:val="center" w:pos="4677"/>
        <w:tab w:val="right" w:pos="9355"/>
      </w:tabs>
    </w:pPr>
  </w:style>
  <w:style w:type="character" w:customStyle="1" w:styleId="ae">
    <w:name w:val="Нижний колонтитул Знак"/>
    <w:basedOn w:val="a1"/>
    <w:link w:val="ad"/>
    <w:uiPriority w:val="99"/>
    <w:rsid w:val="00DB045F"/>
    <w:rPr>
      <w:rFonts w:ascii="Times New Roman" w:eastAsia="Times New Roman" w:hAnsi="Times New Roman" w:cs="Times New Roman"/>
      <w:color w:val="000000"/>
      <w:sz w:val="28"/>
      <w:szCs w:val="20"/>
      <w:lang w:eastAsia="ru-RU"/>
    </w:rPr>
  </w:style>
  <w:style w:type="character" w:customStyle="1" w:styleId="af">
    <w:name w:val="Основной текст_"/>
    <w:basedOn w:val="a1"/>
    <w:link w:val="12"/>
    <w:rsid w:val="00DB045F"/>
    <w:rPr>
      <w:rFonts w:ascii="Georgia" w:eastAsia="Georgia" w:hAnsi="Georgia" w:cs="Georgia"/>
      <w:color w:val="231F20"/>
      <w:sz w:val="16"/>
      <w:szCs w:val="16"/>
      <w:shd w:val="clear" w:color="auto" w:fill="FFFFFF"/>
    </w:rPr>
  </w:style>
  <w:style w:type="paragraph" w:customStyle="1" w:styleId="12">
    <w:name w:val="Основной текст1"/>
    <w:basedOn w:val="a0"/>
    <w:link w:val="af"/>
    <w:rsid w:val="00DB045F"/>
    <w:pPr>
      <w:widowControl w:val="0"/>
      <w:shd w:val="clear" w:color="auto" w:fill="FFFFFF"/>
      <w:spacing w:after="0" w:line="322" w:lineRule="auto"/>
      <w:ind w:firstLine="240"/>
      <w:jc w:val="left"/>
    </w:pPr>
    <w:rPr>
      <w:rFonts w:ascii="Georgia" w:eastAsia="Georgia" w:hAnsi="Georgia" w:cs="Georgia"/>
      <w:color w:val="231F20"/>
      <w:sz w:val="16"/>
      <w:szCs w:val="16"/>
      <w:lang w:eastAsia="en-US"/>
    </w:rPr>
  </w:style>
  <w:style w:type="paragraph" w:styleId="a">
    <w:name w:val="Normal (Web)"/>
    <w:aliases w:val="Обычный (Web),л_ћЦ’ћЋ (_Њ_) _’¤ђ"/>
    <w:basedOn w:val="a0"/>
    <w:link w:val="af0"/>
    <w:uiPriority w:val="99"/>
    <w:qFormat/>
    <w:rsid w:val="00DB045F"/>
    <w:pPr>
      <w:numPr>
        <w:numId w:val="4"/>
      </w:numPr>
      <w:spacing w:before="100" w:beforeAutospacing="1" w:after="100" w:afterAutospacing="1" w:line="240" w:lineRule="auto"/>
      <w:jc w:val="left"/>
    </w:pPr>
    <w:rPr>
      <w:color w:val="auto"/>
      <w:sz w:val="24"/>
      <w:szCs w:val="24"/>
    </w:rPr>
  </w:style>
  <w:style w:type="paragraph" w:customStyle="1" w:styleId="13">
    <w:name w:val="Обычный1"/>
    <w:rsid w:val="00DB045F"/>
    <w:pPr>
      <w:widowControl w:val="0"/>
      <w:spacing w:after="0" w:line="280" w:lineRule="auto"/>
      <w:ind w:firstLine="260"/>
      <w:jc w:val="both"/>
    </w:pPr>
    <w:rPr>
      <w:rFonts w:ascii="Times New Roman" w:eastAsia="Times New Roman" w:hAnsi="Times New Roman" w:cs="Times New Roman"/>
      <w:snapToGrid w:val="0"/>
      <w:sz w:val="20"/>
      <w:szCs w:val="20"/>
      <w:lang w:eastAsia="ru-RU"/>
    </w:rPr>
  </w:style>
  <w:style w:type="character" w:styleId="af1">
    <w:name w:val="Strong"/>
    <w:uiPriority w:val="22"/>
    <w:qFormat/>
    <w:rsid w:val="00DB045F"/>
    <w:rPr>
      <w:b/>
      <w:bCs/>
    </w:rPr>
  </w:style>
  <w:style w:type="character" w:customStyle="1" w:styleId="af0">
    <w:name w:val="Обычный (веб) Знак"/>
    <w:aliases w:val="Обычный (Web) Знак,л_ћЦ’ћЋ (_Њ_) _’¤ђ Знак"/>
    <w:link w:val="a"/>
    <w:uiPriority w:val="99"/>
    <w:rsid w:val="00DB045F"/>
    <w:rPr>
      <w:rFonts w:ascii="Times New Roman" w:eastAsia="Times New Roman" w:hAnsi="Times New Roman" w:cs="Times New Roman"/>
      <w:sz w:val="24"/>
      <w:szCs w:val="24"/>
    </w:rPr>
  </w:style>
  <w:style w:type="paragraph" w:customStyle="1" w:styleId="Default">
    <w:name w:val="Default"/>
    <w:rsid w:val="00DB045F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</w:rPr>
  </w:style>
  <w:style w:type="paragraph" w:styleId="21">
    <w:name w:val="toc 2"/>
    <w:basedOn w:val="a0"/>
    <w:next w:val="a0"/>
    <w:autoRedefine/>
    <w:uiPriority w:val="39"/>
    <w:unhideWhenUsed/>
    <w:rsid w:val="00DB045F"/>
    <w:pPr>
      <w:ind w:left="280"/>
    </w:pPr>
  </w:style>
  <w:style w:type="paragraph" w:styleId="af2">
    <w:name w:val="Balloon Text"/>
    <w:basedOn w:val="a0"/>
    <w:link w:val="af3"/>
    <w:uiPriority w:val="99"/>
    <w:semiHidden/>
    <w:unhideWhenUsed/>
    <w:rsid w:val="0030329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3">
    <w:name w:val="Текст выноски Знак"/>
    <w:basedOn w:val="a1"/>
    <w:link w:val="af2"/>
    <w:uiPriority w:val="99"/>
    <w:semiHidden/>
    <w:rsid w:val="00303292"/>
    <w:rPr>
      <w:rFonts w:ascii="Tahoma" w:eastAsia="Times New Roman" w:hAnsi="Tahoma" w:cs="Tahoma"/>
      <w:color w:val="000000"/>
      <w:sz w:val="16"/>
      <w:szCs w:val="16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4.jpeg"/><Relationship Id="rId7" Type="http://schemas.openxmlformats.org/officeDocument/2006/relationships/footer" Target="footer1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5" Type="http://schemas.openxmlformats.org/officeDocument/2006/relationships/footnotes" Target="footnote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29</Pages>
  <Words>2992</Words>
  <Characters>17058</Characters>
  <Application>Microsoft Office Word</Application>
  <DocSecurity>0</DocSecurity>
  <Lines>142</Lines>
  <Paragraphs>40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ТГУ</Company>
  <LinksUpToDate>false</LinksUpToDate>
  <CharactersWithSpaces>20010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ivanishina</cp:lastModifiedBy>
  <cp:revision>12</cp:revision>
  <cp:lastPrinted>2023-06-21T06:39:00Z</cp:lastPrinted>
  <dcterms:created xsi:type="dcterms:W3CDTF">2023-09-12T05:07:00Z</dcterms:created>
  <dcterms:modified xsi:type="dcterms:W3CDTF">2024-05-06T07:15:00Z</dcterms:modified>
</cp:coreProperties>
</file>