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5B0" w:rsidRPr="00BC7F91" w:rsidRDefault="006D75B0" w:rsidP="006D75B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C7F91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6D75B0" w:rsidRPr="00BC7F91" w:rsidRDefault="006D75B0" w:rsidP="006D75B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C7F91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</w:t>
      </w:r>
    </w:p>
    <w:p w:rsidR="006D75B0" w:rsidRPr="00BC7F91" w:rsidRDefault="006D75B0" w:rsidP="006D75B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C7F91">
        <w:rPr>
          <w:rFonts w:ascii="Times New Roman" w:hAnsi="Times New Roman"/>
          <w:sz w:val="24"/>
          <w:szCs w:val="24"/>
        </w:rPr>
        <w:t>учреждение высшего образования</w:t>
      </w:r>
    </w:p>
    <w:p w:rsidR="006D75B0" w:rsidRPr="00BC7F91" w:rsidRDefault="006D75B0" w:rsidP="006D75B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C7F91">
        <w:rPr>
          <w:rFonts w:ascii="Times New Roman" w:hAnsi="Times New Roman"/>
          <w:sz w:val="24"/>
          <w:szCs w:val="24"/>
        </w:rPr>
        <w:t>«Тамбовский государственный университет имени Г.Р. Державина»</w:t>
      </w:r>
    </w:p>
    <w:p w:rsidR="006D75B0" w:rsidRPr="00BC7F91" w:rsidRDefault="006D75B0" w:rsidP="006D75B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C7F91">
        <w:rPr>
          <w:rFonts w:ascii="Times New Roman" w:hAnsi="Times New Roman"/>
          <w:sz w:val="24"/>
          <w:szCs w:val="24"/>
        </w:rPr>
        <w:t>Институт права и национальной безопасности</w:t>
      </w:r>
    </w:p>
    <w:p w:rsidR="006D75B0" w:rsidRPr="002F0DDB" w:rsidRDefault="006D75B0" w:rsidP="006D75B0">
      <w:pPr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2F0DDB">
        <w:rPr>
          <w:rFonts w:ascii="Times New Roman" w:hAnsi="Times New Roman"/>
          <w:bCs/>
          <w:sz w:val="24"/>
          <w:szCs w:val="24"/>
        </w:rPr>
        <w:t>Кафедра специальной подготовки и обеспечения национальной безопасности</w:t>
      </w:r>
    </w:p>
    <w:p w:rsidR="00713B0C" w:rsidRPr="00713B0C" w:rsidRDefault="00713B0C" w:rsidP="00713B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 w:rsidRPr="00713B0C">
        <w:rPr>
          <w:rFonts w:ascii="Times New Roman" w:hAnsi="Times New Roman"/>
          <w:color w:val="FF0000"/>
          <w:sz w:val="24"/>
          <w:szCs w:val="24"/>
        </w:rPr>
        <w:t>МЕСТО ПЕЧАТИ</w:t>
      </w:r>
    </w:p>
    <w:p w:rsidR="006F73AB" w:rsidRPr="00713B0C" w:rsidRDefault="006F73AB" w:rsidP="00152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713B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713B0C">
      <w:pPr>
        <w:tabs>
          <w:tab w:val="left" w:pos="3318"/>
        </w:tabs>
        <w:jc w:val="center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ФОНД ОЦЕНОЧНЫХ  СРЕДСТВ</w:t>
      </w:r>
    </w:p>
    <w:p w:rsidR="00713B0C" w:rsidRPr="00713B0C" w:rsidRDefault="00713B0C" w:rsidP="00713B0C">
      <w:pPr>
        <w:tabs>
          <w:tab w:val="left" w:pos="3318"/>
        </w:tabs>
        <w:jc w:val="center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по учебной дисциплине</w:t>
      </w:r>
    </w:p>
    <w:p w:rsidR="006F73AB" w:rsidRPr="00713B0C" w:rsidRDefault="00594881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О</w:t>
      </w:r>
      <w:r w:rsidR="00713B0C" w:rsidRPr="00713B0C">
        <w:rPr>
          <w:rFonts w:ascii="Times New Roman" w:hAnsi="Times New Roman"/>
          <w:sz w:val="24"/>
          <w:szCs w:val="24"/>
        </w:rPr>
        <w:t>УД.</w:t>
      </w:r>
      <w:r w:rsidR="00A31E22" w:rsidRPr="00713B0C">
        <w:rPr>
          <w:rFonts w:ascii="Times New Roman" w:hAnsi="Times New Roman"/>
          <w:sz w:val="24"/>
          <w:szCs w:val="24"/>
        </w:rPr>
        <w:t xml:space="preserve">3 </w:t>
      </w:r>
      <w:r w:rsidR="000F45D4" w:rsidRPr="00713B0C">
        <w:rPr>
          <w:rFonts w:ascii="Times New Roman" w:hAnsi="Times New Roman"/>
          <w:sz w:val="24"/>
          <w:szCs w:val="24"/>
        </w:rPr>
        <w:t>«История»</w:t>
      </w:r>
    </w:p>
    <w:p w:rsidR="006F73AB" w:rsidRPr="00713B0C" w:rsidRDefault="006F73AB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  <w:r w:rsidRPr="00713B0C">
        <w:rPr>
          <w:rFonts w:ascii="Times New Roman" w:hAnsi="Times New Roman"/>
          <w:color w:val="262626"/>
          <w:sz w:val="24"/>
          <w:szCs w:val="24"/>
        </w:rPr>
        <w:t xml:space="preserve">подготовки специалистов среднего звена по специальности </w:t>
      </w:r>
    </w:p>
    <w:p w:rsidR="00735891" w:rsidRPr="00383267" w:rsidRDefault="00735891" w:rsidP="007358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bidi="ru-RU"/>
        </w:rPr>
      </w:pPr>
      <w:r w:rsidRPr="00383267">
        <w:rPr>
          <w:rFonts w:ascii="Times New Roman" w:hAnsi="Times New Roman"/>
          <w:sz w:val="24"/>
          <w:szCs w:val="24"/>
          <w:lang w:bidi="ru-RU"/>
        </w:rPr>
        <w:t>40.02.04 Юриспруденция</w:t>
      </w:r>
    </w:p>
    <w:p w:rsidR="00214D0F" w:rsidRPr="00214D0F" w:rsidRDefault="00214D0F" w:rsidP="00214D0F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6F73AB" w:rsidRPr="00D86615" w:rsidRDefault="000F45D4" w:rsidP="00D866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D86615">
        <w:rPr>
          <w:rFonts w:ascii="Times New Roman" w:eastAsia="Calibri" w:hAnsi="Times New Roman"/>
          <w:color w:val="auto"/>
          <w:sz w:val="24"/>
          <w:szCs w:val="24"/>
          <w:lang w:eastAsia="en-US"/>
        </w:rPr>
        <w:t>Квалификация</w:t>
      </w:r>
    </w:p>
    <w:p w:rsidR="00735891" w:rsidRPr="00B337E2" w:rsidRDefault="00735891" w:rsidP="00735891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B337E2">
        <w:rPr>
          <w:rFonts w:ascii="Times New Roman" w:hAnsi="Times New Roman"/>
          <w:iCs/>
          <w:sz w:val="24"/>
          <w:szCs w:val="24"/>
        </w:rPr>
        <w:t>Юрист</w:t>
      </w:r>
    </w:p>
    <w:p w:rsidR="006F73AB" w:rsidRPr="00713B0C" w:rsidRDefault="006F73AB" w:rsidP="0015202E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6F73AB" w:rsidRPr="00713B0C" w:rsidRDefault="00713B0C" w:rsidP="0015202E">
      <w:pPr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  <w:r w:rsidRPr="00713B0C">
        <w:rPr>
          <w:rFonts w:ascii="Times New Roman" w:hAnsi="Times New Roman"/>
          <w:color w:val="262626"/>
          <w:sz w:val="24"/>
          <w:szCs w:val="24"/>
        </w:rPr>
        <w:t>Год набора 2024</w:t>
      </w:r>
    </w:p>
    <w:p w:rsidR="006F73AB" w:rsidRPr="00713B0C" w:rsidRDefault="006F73AB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6F73AB" w:rsidRPr="00713B0C" w:rsidRDefault="00713B0C" w:rsidP="0015202E">
      <w:pPr>
        <w:widowControl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Тамбов – 2024</w:t>
      </w:r>
    </w:p>
    <w:p w:rsidR="007A6EC5" w:rsidRPr="00713B0C" w:rsidRDefault="007A6EC5" w:rsidP="0015202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A19A3" w:rsidRPr="00713B0C" w:rsidRDefault="002A19A3" w:rsidP="0015202E">
      <w:pPr>
        <w:spacing w:after="0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br w:type="page"/>
      </w:r>
    </w:p>
    <w:p w:rsidR="006F73AB" w:rsidRPr="00214D0F" w:rsidRDefault="000F45D4" w:rsidP="00214D0F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  <w:bookmarkStart w:id="0" w:name="_GoBack"/>
      <w:bookmarkEnd w:id="0"/>
      <w:r w:rsidRPr="00713B0C">
        <w:rPr>
          <w:rFonts w:ascii="Times New Roman" w:hAnsi="Times New Roman"/>
          <w:b/>
          <w:color w:val="auto"/>
          <w:sz w:val="24"/>
          <w:szCs w:val="24"/>
          <w:lang w:eastAsia="en-US"/>
        </w:rPr>
        <w:lastRenderedPageBreak/>
        <w:t xml:space="preserve">Разработчики: </w:t>
      </w:r>
    </w:p>
    <w:p w:rsidR="00214D0F" w:rsidRPr="00214D0F" w:rsidRDefault="006D75B0" w:rsidP="00214D0F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/>
          <w:color w:val="auto"/>
          <w:sz w:val="24"/>
          <w:szCs w:val="24"/>
          <w:lang w:eastAsia="en-US"/>
        </w:rPr>
        <w:t>Щербинина Ю.В</w:t>
      </w:r>
      <w:r w:rsidR="00214D0F" w:rsidRPr="00214D0F">
        <w:rPr>
          <w:rFonts w:ascii="Times New Roman" w:hAnsi="Times New Roman"/>
          <w:color w:val="auto"/>
          <w:sz w:val="24"/>
          <w:szCs w:val="24"/>
          <w:lang w:eastAsia="en-US"/>
        </w:rPr>
        <w:t>., к.и.н., преподаватель кафедры профильной довузовской подготовки ТГУ им. Г.Р. Державина</w:t>
      </w:r>
    </w:p>
    <w:p w:rsidR="006F73AB" w:rsidRPr="00713B0C" w:rsidRDefault="006F73AB" w:rsidP="00713B0C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</w:p>
    <w:p w:rsidR="006175AA" w:rsidRPr="00713B0C" w:rsidRDefault="006175AA" w:rsidP="00713B0C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  <w:r w:rsidRPr="00713B0C">
        <w:rPr>
          <w:rFonts w:ascii="Times New Roman" w:hAnsi="Times New Roman"/>
          <w:b/>
          <w:color w:val="auto"/>
          <w:sz w:val="24"/>
          <w:szCs w:val="24"/>
          <w:lang w:eastAsia="en-US"/>
        </w:rPr>
        <w:t xml:space="preserve">Эксперт: </w:t>
      </w:r>
    </w:p>
    <w:p w:rsidR="006175AA" w:rsidRPr="00713B0C" w:rsidRDefault="00713B0C" w:rsidP="00713B0C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713B0C">
        <w:rPr>
          <w:rFonts w:ascii="Times New Roman" w:hAnsi="Times New Roman"/>
          <w:color w:val="auto"/>
          <w:sz w:val="24"/>
          <w:szCs w:val="24"/>
          <w:lang w:eastAsia="en-US"/>
        </w:rPr>
        <w:t>Бузанова Н.А., к.и.н., учитель кафедры профильной довузовской подготовки ТГУ имени Г.Р. Державина</w:t>
      </w:r>
    </w:p>
    <w:p w:rsidR="006F73AB" w:rsidRPr="00713B0C" w:rsidRDefault="006F73AB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13B0C" w:rsidRPr="00713B0C" w:rsidRDefault="00713B0C" w:rsidP="00713B0C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:rsidR="00713B0C" w:rsidRPr="00713B0C" w:rsidRDefault="00713B0C" w:rsidP="00713B0C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713B0C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Одобрен на заседании кафедры профильной довузовской подготовки 22 января 2024 года, протокол №4.</w:t>
      </w:r>
    </w:p>
    <w:p w:rsidR="006F73AB" w:rsidRPr="00713B0C" w:rsidRDefault="000F45D4" w:rsidP="0015202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168046</wp:posOffset>
            </wp:positionV>
            <wp:extent cx="863880" cy="841248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863880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73AB" w:rsidRPr="00713B0C" w:rsidRDefault="006F73AB" w:rsidP="0015202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ab/>
      </w:r>
    </w:p>
    <w:p w:rsidR="006F73AB" w:rsidRPr="00713B0C" w:rsidRDefault="000F45D4" w:rsidP="0015202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Заведующий кафедрой </w:t>
      </w:r>
      <w:r w:rsidRPr="00713B0C">
        <w:rPr>
          <w:rFonts w:ascii="Times New Roman" w:hAnsi="Times New Roman"/>
          <w:sz w:val="24"/>
          <w:szCs w:val="24"/>
        </w:rPr>
        <w:tab/>
      </w:r>
      <w:r w:rsidRPr="00713B0C">
        <w:rPr>
          <w:rFonts w:ascii="Times New Roman" w:hAnsi="Times New Roman"/>
          <w:sz w:val="24"/>
          <w:szCs w:val="24"/>
        </w:rPr>
        <w:tab/>
      </w:r>
      <w:r w:rsidRPr="00713B0C">
        <w:rPr>
          <w:rFonts w:ascii="Times New Roman" w:hAnsi="Times New Roman"/>
          <w:sz w:val="24"/>
          <w:szCs w:val="24"/>
        </w:rPr>
        <w:tab/>
      </w:r>
      <w:r w:rsidRPr="00713B0C">
        <w:rPr>
          <w:rFonts w:ascii="Times New Roman" w:hAnsi="Times New Roman"/>
          <w:sz w:val="24"/>
          <w:szCs w:val="24"/>
          <w:u w:val="single"/>
        </w:rPr>
        <w:tab/>
      </w:r>
      <w:r w:rsidRPr="00713B0C">
        <w:rPr>
          <w:rFonts w:ascii="Times New Roman" w:hAnsi="Times New Roman"/>
          <w:sz w:val="24"/>
          <w:szCs w:val="24"/>
          <w:u w:val="single"/>
        </w:rPr>
        <w:tab/>
      </w:r>
      <w:r w:rsidRPr="00713B0C">
        <w:rPr>
          <w:rFonts w:ascii="Times New Roman" w:hAnsi="Times New Roman"/>
          <w:sz w:val="24"/>
          <w:szCs w:val="24"/>
        </w:rPr>
        <w:t>А.А. Андреева</w:t>
      </w:r>
    </w:p>
    <w:p w:rsidR="006F73AB" w:rsidRPr="00713B0C" w:rsidRDefault="006F73AB" w:rsidP="0015202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3" w:lineRule="atLeast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br w:type="page"/>
      </w:r>
    </w:p>
    <w:p w:rsidR="00323CEB" w:rsidRPr="00713B0C" w:rsidRDefault="00323CEB" w:rsidP="00152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13B0C">
        <w:rPr>
          <w:rFonts w:ascii="Times New Roman" w:hAnsi="Times New Roman"/>
          <w:color w:val="auto"/>
          <w:sz w:val="24"/>
          <w:szCs w:val="24"/>
        </w:rPr>
        <w:lastRenderedPageBreak/>
        <w:t xml:space="preserve">Фонд оценочных средств по учебному предмету «История» разработан как приложение к рабочей программе общеобразовательной учебной дисциплины для профессиональных образовательных организаций. </w:t>
      </w:r>
    </w:p>
    <w:p w:rsidR="00323CEB" w:rsidRPr="00713B0C" w:rsidRDefault="00323CEB" w:rsidP="0015202E">
      <w:pPr>
        <w:spacing w:after="0" w:line="240" w:lineRule="auto"/>
        <w:ind w:right="-143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13B0C">
        <w:rPr>
          <w:rFonts w:ascii="Times New Roman" w:hAnsi="Times New Roman"/>
          <w:color w:val="auto"/>
          <w:sz w:val="24"/>
          <w:szCs w:val="24"/>
        </w:rPr>
        <w:t xml:space="preserve">Фонды оценочных средств (далее – ФОС) представлены в виде междисциплинарных заданий, направленные на контроль качества и управление процессами достижения ЛР, МР и ПР, а также создание условий для формирования ОК и (или) ПК если у вас есть у обучающихся посредством промежуточной аттестации. </w:t>
      </w:r>
    </w:p>
    <w:p w:rsidR="00323CEB" w:rsidRPr="00713B0C" w:rsidRDefault="00323CEB" w:rsidP="00735891">
      <w:pPr>
        <w:spacing w:after="0" w:line="240" w:lineRule="auto"/>
        <w:ind w:right="-143" w:firstLine="567"/>
        <w:jc w:val="both"/>
        <w:rPr>
          <w:rFonts w:ascii="Times New Roman" w:hAnsi="Times New Roman"/>
          <w:color w:val="auto"/>
          <w:sz w:val="24"/>
          <w:szCs w:val="24"/>
          <w:lang w:bidi="ru-RU"/>
        </w:rPr>
      </w:pPr>
      <w:r w:rsidRPr="00713B0C">
        <w:rPr>
          <w:rFonts w:ascii="Times New Roman" w:hAnsi="Times New Roman"/>
          <w:color w:val="auto"/>
          <w:sz w:val="24"/>
          <w:szCs w:val="24"/>
        </w:rPr>
        <w:t xml:space="preserve">Промежуточная аттестация по предмету «История» проводится в форме экзамена в устной форме. ФОС разрабатываются с опорой на синхронизированные образовательные результаты, с учетом профиля обучения, уровня освоения общеобразовательной дисциплины «История» и профессиональной направленности образовательной программы по специальности </w:t>
      </w:r>
      <w:r w:rsidR="00735891" w:rsidRPr="00735891">
        <w:rPr>
          <w:rFonts w:ascii="Times New Roman" w:hAnsi="Times New Roman"/>
          <w:color w:val="auto"/>
          <w:sz w:val="24"/>
          <w:szCs w:val="24"/>
          <w:lang w:bidi="ru-RU"/>
        </w:rPr>
        <w:t>40.02.04 Юриспруденция</w:t>
      </w:r>
      <w:r w:rsidR="00D86615">
        <w:rPr>
          <w:rFonts w:ascii="Times New Roman" w:hAnsi="Times New Roman"/>
          <w:color w:val="auto"/>
          <w:sz w:val="24"/>
          <w:szCs w:val="24"/>
        </w:rPr>
        <w:t>.</w:t>
      </w:r>
    </w:p>
    <w:p w:rsidR="00323CEB" w:rsidRPr="00713B0C" w:rsidRDefault="00323CEB" w:rsidP="0015202E">
      <w:pPr>
        <w:spacing w:after="0" w:line="23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13B0C">
        <w:rPr>
          <w:rFonts w:ascii="Times New Roman" w:hAnsi="Times New Roman"/>
          <w:color w:val="auto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 представлены в п. 1.2.2 рабочей программы.</w:t>
      </w:r>
    </w:p>
    <w:p w:rsidR="00323CEB" w:rsidRPr="00713B0C" w:rsidRDefault="00323CEB" w:rsidP="0015202E">
      <w:pPr>
        <w:spacing w:after="0" w:line="23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13B0C">
        <w:rPr>
          <w:rFonts w:ascii="Times New Roman" w:hAnsi="Times New Roman"/>
          <w:color w:val="auto"/>
          <w:sz w:val="24"/>
          <w:szCs w:val="24"/>
        </w:rPr>
        <w:t xml:space="preserve">Контроль и оценка результатов освоения дисциплины представлены в п.4 рабочей программы </w:t>
      </w:r>
    </w:p>
    <w:p w:rsidR="00323CEB" w:rsidRPr="00713B0C" w:rsidRDefault="00323CEB" w:rsidP="0015202E">
      <w:pPr>
        <w:spacing w:after="0" w:line="23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  <w:highlight w:val="green"/>
        </w:rPr>
      </w:pPr>
    </w:p>
    <w:p w:rsidR="00323CEB" w:rsidRPr="00713B0C" w:rsidRDefault="00323CEB" w:rsidP="0015202E">
      <w:pPr>
        <w:pStyle w:val="ac"/>
        <w:numPr>
          <w:ilvl w:val="3"/>
          <w:numId w:val="2"/>
        </w:numPr>
        <w:spacing w:line="23" w:lineRule="atLeast"/>
        <w:jc w:val="both"/>
        <w:rPr>
          <w:b/>
          <w:color w:val="auto"/>
          <w:sz w:val="24"/>
          <w:szCs w:val="24"/>
        </w:rPr>
      </w:pPr>
      <w:r w:rsidRPr="00713B0C">
        <w:rPr>
          <w:b/>
          <w:color w:val="auto"/>
          <w:sz w:val="24"/>
          <w:szCs w:val="24"/>
        </w:rPr>
        <w:t>ШКАЛА ОЦЕНИВАНИЯ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51"/>
        <w:gridCol w:w="1976"/>
        <w:gridCol w:w="1755"/>
        <w:gridCol w:w="1769"/>
        <w:gridCol w:w="1947"/>
      </w:tblGrid>
      <w:tr w:rsidR="00323CEB" w:rsidRPr="00713B0C" w:rsidTr="00482890">
        <w:tc>
          <w:tcPr>
            <w:tcW w:w="2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Тип оценочных мероприятий </w:t>
            </w:r>
          </w:p>
        </w:tc>
        <w:tc>
          <w:tcPr>
            <w:tcW w:w="7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оценка</w:t>
            </w:r>
          </w:p>
        </w:tc>
      </w:tr>
      <w:tr w:rsidR="00323CEB" w:rsidRPr="00713B0C" w:rsidTr="00482890">
        <w:tc>
          <w:tcPr>
            <w:tcW w:w="2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отлично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хорошо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удовлетворительно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неудовлетворительно</w:t>
            </w:r>
          </w:p>
        </w:tc>
      </w:tr>
      <w:tr w:rsidR="00323CEB" w:rsidRPr="00713B0C" w:rsidTr="00482890"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Устный опрос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полно излагает изученный материал, даёт правильное определенное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 излагает материал последовательно и правильно с точки зрения норм литературного языка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даёт ответ, удовлетворяющий тем же требованиям, что и для оценки «отлично», но допускает 1-2 ошибки, которые сам же исправляет, и 1-2 недочёта в последовательности и языковом оформлении излагаемого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излагает материал неполно и допускает неточности в определении понятий или формулировке теорий;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обнаруживает незнание большей части соответствующего раздела изучаемого материала, допускает ошибки в формулировке определений и теорий, искажающие их смысл, беспорядочно и неуверенно излагает материал</w:t>
            </w:r>
          </w:p>
        </w:tc>
      </w:tr>
      <w:tr w:rsidR="00323CEB" w:rsidRPr="00713B0C" w:rsidTr="00482890"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Входное тестирование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90 – 100%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70 - 89%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50 – 69%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Менее 50%</w:t>
            </w:r>
          </w:p>
        </w:tc>
      </w:tr>
      <w:tr w:rsidR="00323CEB" w:rsidRPr="00713B0C" w:rsidTr="00482890"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90 – 100%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70 - 89%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50 – 69%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Менее 50%</w:t>
            </w:r>
          </w:p>
        </w:tc>
      </w:tr>
      <w:tr w:rsidR="00323CEB" w:rsidRPr="00713B0C" w:rsidTr="00482890"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Качество выполнения эссе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содержание работы полностью соответствует теме;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глубоко и аргументировано раскрывается тема, что свидетельствует об отличном знании проблемы и дополнительных материалов, необходимых для ее освещения, умение делать выводы и обобщения;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стройное по композиции, логическое и последовательное изложение мыслей;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четко сформулирована проблема эссе, связно и полно доказывается выдвинутый тезис;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написано правильным литературным языком и стилистически соответствует содержанию;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фактические ошибки отсутствуют;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достигнуто смысловое единство текста, дополнительно использующегос</w:t>
            </w: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я материала.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заключение содержит выводы, логично вытекающие из содержания основной части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- достаточно полно и убедительно раскрывается тема с незначительными отклонениями от нее;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обнаруживаются хорошие знания материала, и других источников по теме и умение пользоваться ими для обоснования своих мыслей;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логическое и последовательное изложение текста работы;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четко сформулирован тезис, соответствующий теме эссе;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в основной части логично, связно, но недостаточно полно доказывается выдвинутый тезис;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написано правильным литературным языком, стилистически </w:t>
            </w: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соответствует содержанию;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имеются единичные фактические неточности;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имеются незначительные нарушения последовательности в изложении мыслей;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заключение содержит выводы, логично вытекающие из содержания основной части.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- в основном раскрывается тема;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дан верный, но односторонний или недостаточно полный ответ на тему;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допущены отклонения от нее или отдельные ошибки в изложении фактического материала;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материал излагается достаточно логично, но имеются отдельные нарушения последовательности выражения мыслей;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обнаруживается недостаточное умение делать выводы и обобщения.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тема полностью нераскрыта, что свидетельствует о поверхностном знании;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состоит из путаного пересказа отдельных событий, без вывода и обобщений;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характеризуется случайным расположением материала, отсутствием связи между частями;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выводы не вытекают из основной части;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многочисленные (60-100%) заимствования текста из других источников;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отличается наличием грубых речевых ошибок.</w:t>
            </w:r>
          </w:p>
        </w:tc>
      </w:tr>
      <w:tr w:rsidR="00323CEB" w:rsidRPr="00713B0C" w:rsidTr="00482890">
        <w:trPr>
          <w:trHeight w:val="165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Качество ответов на вопросы экзамена</w:t>
            </w:r>
          </w:p>
          <w:p w:rsidR="00323CEB" w:rsidRPr="00713B0C" w:rsidRDefault="00323CEB" w:rsidP="0015202E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1) ученик полно излагает изученный материал, дает правильное определение языковых понятий;</w:t>
            </w:r>
          </w:p>
          <w:p w:rsidR="00323CEB" w:rsidRPr="00713B0C" w:rsidRDefault="00323CEB" w:rsidP="0015202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323CEB" w:rsidRPr="00713B0C" w:rsidRDefault="00323CEB" w:rsidP="0015202E">
            <w:pPr>
              <w:spacing w:after="0" w:line="240" w:lineRule="auto"/>
              <w:ind w:left="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3) излагает материал последовательно и правильно с точки зрения норм литературного </w:t>
            </w: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языка.</w:t>
            </w:r>
          </w:p>
          <w:p w:rsidR="00323CEB" w:rsidRPr="00713B0C" w:rsidRDefault="00323CEB" w:rsidP="0015202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ученик дает ответ, удовлетворяющий тем же требованиям, что и для отметки «5», но допускает 1 - 2 ошибки, которые сам же исправляет, и 1 - 2 недочета в последовательности и языковом оформлении излагаемого материала</w:t>
            </w:r>
          </w:p>
          <w:p w:rsidR="00323CEB" w:rsidRPr="00713B0C" w:rsidRDefault="00323CEB" w:rsidP="0015202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ученик обнаруживает знание и понимание основных положений данной темы, но:</w:t>
            </w:r>
          </w:p>
          <w:p w:rsidR="00323CEB" w:rsidRPr="00713B0C" w:rsidRDefault="00323CEB" w:rsidP="0015202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323CEB" w:rsidRPr="00713B0C" w:rsidRDefault="00323CEB" w:rsidP="0015202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323CEB" w:rsidRPr="00713B0C" w:rsidRDefault="00323CEB" w:rsidP="0015202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3) излагает материал непоследовательно и допускает ошибки в </w:t>
            </w: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языковом оформлении излагаемого материала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</w:t>
            </w:r>
          </w:p>
          <w:p w:rsidR="00323CEB" w:rsidRPr="00713B0C" w:rsidRDefault="00323CEB" w:rsidP="0015202E">
            <w:pPr>
              <w:spacing w:after="0" w:line="240" w:lineRule="auto"/>
              <w:ind w:left="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Оценка «2» отмечает такие недостатки в подготовке ученика, которые являются серьезным препятствием к успешному овладению последующим </w:t>
            </w: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материалом</w:t>
            </w:r>
          </w:p>
        </w:tc>
      </w:tr>
    </w:tbl>
    <w:p w:rsidR="00323CEB" w:rsidRPr="00713B0C" w:rsidRDefault="00323CEB" w:rsidP="0015202E">
      <w:pPr>
        <w:spacing w:after="0" w:line="23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КОМПЛЕКТ МАТЕРИАЛОВ ДЛЯ ОЦЕНКИ СФОРМИРОВАННОСТИ УМЕНИЙ И ЗНАНИЙ В ХОДЕ ОСВОЕНИЯ УЧЕБНОЙ ДИСЦИПЛИНЫ</w:t>
      </w:r>
    </w:p>
    <w:p w:rsidR="006F73AB" w:rsidRPr="00713B0C" w:rsidRDefault="006F73AB" w:rsidP="001520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0F45D4" w:rsidP="001520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1 Комплект материалов для проведения </w:t>
      </w:r>
    </w:p>
    <w:p w:rsidR="006F73AB" w:rsidRPr="00713B0C" w:rsidRDefault="000F45D4" w:rsidP="001520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входного тестирования</w:t>
      </w:r>
    </w:p>
    <w:p w:rsidR="006F73AB" w:rsidRPr="00713B0C" w:rsidRDefault="006F73AB" w:rsidP="001520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1. Выберите правильное утверждение, касающееся истории восточных славян.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 VI – VIII вв. славяне выделились из индоевропейской общности племен.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Восточные славяне – предки украинского, белорусского и русского народов.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Восточные славяне – кочевые скотоводческие племена.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2. Как называется летопись, которая является важным историческим источником по древнерусской истории?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«Русская правда».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«Повесть временных лет».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«Древнерусский закон».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3. В 988 г. при киевском князе Владимире Святославовиче произошло крещение Руси. Христианство стало государственной религией. Что было причинами принятия христианства на Руси?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Христианство было известно на Руси и до X в., оно являлось государственной религией в самом влиятельном европейском государстве – Византии.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Языческая религия изжила себя и не удовлетворяла основную массу населения Древней Руси.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К принятию христианства стремились племена полян и древлян.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4. Какой политический строй сложился в период раздробленности в Новгородских землях?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неограниченная монархия;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республика;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сословно-представительная монархия.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5. Что такое Золотая Орда?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государство Чингисхана;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государство, образованное Батыем;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войско Батыя.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6. На рубеже XIII – XIV вв. начался процесс централизации русских земель. Назовите одну из предпосылок централизации: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наличие во всех русских землях единой религии, языка, традиций, правовых норм;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отсутствие религиозного единства;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развитие отношений со странами Западной Европы.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7. В XIV – XV вв. центром национального объединения русских земель стало: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Владимиро-Суздальское княжество;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 xml:space="preserve">2) Московское княжество;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Новгородская земля;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4) Киевское княжество.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8. Почему Москва стала центром объединения русских земель? Назовите одну из причин.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Москва была центром самого сильного и древнего княжества, где правили могущественные князья.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Москва никогда не была разорена монголотатарами, поэтому в отличие от других земель быстро развивалась.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Москва имела выгодное географическое положение.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9. В 1380 г. произошла знаменитая в российской истории Куликовская битва. Она известна тем, что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 ней впервые русские полки разбили монголо-татарское войско;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в результате победы в ней русских войск возникла Российская империя;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победа монголо-татар привела к увеличению зависимости Руси от Золотой Орды.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10. События 1480 г., названные «стояние на реке Угре», связаны: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с окончательной ликвидацией зависимости Руси от Золотой Орды;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с первой победой русских дружин над монголо-татарами;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с присоединением Новгорода к Московскому государству.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11. Когда в России началось правление династии Романовых – второй и последней династии российских монархов?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 1613 г.;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в 1565 г.;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в 1598 г.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12. XVII в. в истории России называют «бунташным», то есть неспокойным, полным волнений и мятежей. Какое событие произошло в этом столетии в Российском государстве?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первое выступление рабочих против самодержавия;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первая в истории России крестьянская война;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принятие новой религии и бунты против этого.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13. Какую задачу дальнейшего развития страны пыталось решить правительство России в первой четверти XVIII в.?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ускорение темпов развития сельского хозяйства;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преодоление отсталости России от передовых европейских стран в промышленности, организации армии и ее вооружении и т.д.;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ликвидация крепостного права.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14. Какие задачи внешней политики России были решены в начале XVIII в. при Петре I?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завоевание выхода к Черному морю;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завоевание Сибири;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завоевание выхода к Балтийскому морю;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4) укрепление позиций страны на Тихом океане.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15. Россия стала империей: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 1721 г.;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в 1700 г.;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в 1725 г.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16. Какие новые органы государственного управления были созданы при Петре I?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Боярская дума, приказы;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Сенат, коллегии;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Государственная дума, министерства.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17. В первой четверти XVIII в. в России завершилось формирование абсолютизма (абсолютной монархии). Что характерно для этой формы правления?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формирование бюрократии, создание регулярной армии, подчинение церкви государству;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формирование органов сословного представительства, союз церкви и государства, всеобщая воинская повинность;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наличие системы местничества, союз церкви и государства, созыв народного ополчения.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18. В Российской империи 1725 – 1762 гг. верховная власть переходила от одного правителя к другому: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по наследству;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избранием на престол;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путем переворотов, которые совершались дворянскими группировками при поддержке и содействии гвардейских полков.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19. Что явилось последствием периода дворцовых переворотов?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отмена крепостного права;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ослабление государства, потеря территорий;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рост привилегий дворянства.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20. Выберите правильное утверждение, характеризующее социально-экономическое развитие России в первой половине XIX в.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 начале XIX в. в России начался промышленный переворот, который привел к превращению России в индустриальную державу.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В первой половине XIX в. основу экономики России составляло сельское хозяйство, где господствовала крепостническая система.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Экономика России в первой половине XIX в развивалась очень быстрыми темпами.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21. В 1825 г. декабристы подняли первое в истории России революционное восстание. Социальной основой движения декабристов были: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дворяне;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крестьяне;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интеллигенция;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4) рабочие.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22. Что явилось причиной Отечественной войны 1812 г. (войны России и Франции)?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стремление России завоевать французские территории в Европе;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стремление Наполеона к мировому господству;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стремление Александра I помочь Англии разгромить Наполеона.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23. Почему крестьяне в России были не довольны крестьянской реформой 1861 г.?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Они не получили свободы.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Крестьяне получили свободу, но не получили землю, которую они теперь должны были выкупать у помещиков.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Крестьяне получили ограниченную свободу и мало земли.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24. Как в ХIХ в. называлась форма правления в России, при которой императору принадлежала верховная власть в законодательстве, управлении страной, командовании армией и флотом?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великое княжение;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самодержавие;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конституционная монархия;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4) диктатура.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25. Какие из политических партий возникли в России раньше остальных?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консервативные, защищающие монархию;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либерально-буржуазные политические парии (кадеты и октябристы);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революционные рабочих и крестьян (РСДРП и эсеры).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0F45D4" w:rsidP="0015202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2. Комплект материалов для проведения опроса</w:t>
      </w:r>
    </w:p>
    <w:p w:rsidR="006F73AB" w:rsidRPr="00713B0C" w:rsidRDefault="000F45D4" w:rsidP="0015202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Комплект материалов для проведения устного опроса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Россия в годы Первой мировой войны и Великой Российской революции (1914–1922). Первая мировая война и послевоенный кризис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1. Россия и мир в годы Первой мировой войны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2.Основные этапы и хронология революционных событий 1917 г. 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3. Первые революционные преобразования большевиков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4. Причины и этапы Гражданской войны в России.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СССР в 1920–1930-е годы. Межвоенный период (1918–1939)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1. СССР в 20-е годы. Новая экономическая политика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2. Индустриализация в СССР. Итоги развития СССР к концу 1920-х годов.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3. Итоги и цена советской модернизации. Итоги развития СССР к концу 30-х гг. Цена и издержки модернизации.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4. Завершение «культурной революции» в СССР в 30-е гг.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5. Внешняя политика СССР в 1920-е гг. 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6. Революционные события 1918 – начала 1920-х гг. Версальско-Вашингтонская система. Мир в 1920-е – 1930-е гг. Нарастание агрессии в мире в 1930-х гг.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7. Нарастание международной напряженности в 30-е гг.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Раздел Вторая мировая война: причины, состав участников, основные этапы и события, итоги. Великая Отечественная война. 1941–1945 годы.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1. Политика «умиротворения» агрессора и переход Германии к решительным действиям.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2. Нападение Германии на Польшу.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3. Советско-финляндская война, советизация прибалтийских республик.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4. Великая Отечественная война как самостоятельный и определяющий этап Второй мировой войны.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5. Деятельность советского руководства по организации обороны страны. Историческое значение Московской битвы.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6. Военные действия на советско-германском фронте в 1942 году. Сталинградская битва и начало коренного перелома в ходе войны.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7. Складывание антигитлеровской коалиции и ее значение.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8. Курская битва и завершение коренного перелома.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9. Открытие Второго фронта в Европе.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10. Военные операции 1945 года. Разгром Германии.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11. Советско-японская война.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12. Атомная бомбардировка Хиросимы и Нагасаки. Окончание Второй мировой войны.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 xml:space="preserve">13. Значение победы над фашизмом. Решающий вклад СССР в Победу. Людские и материальные потери воюющих сторон.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СССР в 1945–1991 годы. Послевоенный мир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1.Начало «холодной войны». Атомная монополия США; создание атомного оружия и средств его доставки в СССР.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2. Перемены после смерти И.В. Сталина. Борьба за власть, победа Н.С. Хрущева.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4. Освоение целины. Курс на строительство коммунизма.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5. Противоречия внутриполитического курса Н.С. Хрущева. Причины отставки Н.С. Хрущева.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6. Л.И. Брежнев. Концепция развитого социализма.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7. Застой. Теневая экономика. Инакомыслие, диссиденты.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8. Участие СССР в военных действиях в Афганистане.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9.М.С. Горбачев. Политика ускорения и ее неудача.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10. Экономические реформы, их результаты.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11. Августовские события 1991 года. Распад СССР. Образование СНГ.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12. Новые тенденции в художественной жизни страны.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13. Успехи советской космонавтики.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Российская Федерация в 1992–2020 гг. Современный мир в условиях глобализации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1. Начало радикальных экономических преобразований. Б.Н. Ельцин и его окружение.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2. Развитие политической системы России в начале XXI в.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3. Экономическое развитие России в 2000-е годы.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4. Наука России в конце XX – начале XXI в</w:t>
      </w:r>
    </w:p>
    <w:p w:rsidR="006F73AB" w:rsidRPr="00713B0C" w:rsidRDefault="000F45D4" w:rsidP="0015202E">
      <w:pPr>
        <w:spacing w:after="0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5. От биполярного к многополюсному миру. Организации международного сотрудничества. Глобализация экономики.</w:t>
      </w:r>
    </w:p>
    <w:p w:rsidR="006F73AB" w:rsidRPr="00713B0C" w:rsidRDefault="006F73AB" w:rsidP="0015202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0F45D4" w:rsidP="0015202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3. Комплект материалов для проведения тестовых заданий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1.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Россия в годы Первой мировой войны и Великой Российской революции (1914–1922).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Первая мировая война и послевоенный кризис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1. Насильственное присоединение государством всей или части территории другого государства в одностороннем порядке.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монополизация     2) концессия             3) аннексия                4) экспроприация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2.</w:t>
      </w:r>
      <w:r w:rsidRPr="00713B0C">
        <w:rPr>
          <w:rFonts w:ascii="Times New Roman" w:hAnsi="Times New Roman"/>
          <w:sz w:val="24"/>
          <w:szCs w:val="24"/>
        </w:rPr>
        <w:t> </w:t>
      </w:r>
      <w:r w:rsidRPr="00713B0C">
        <w:rPr>
          <w:rFonts w:ascii="Times New Roman" w:hAnsi="Times New Roman"/>
          <w:b/>
          <w:sz w:val="24"/>
          <w:szCs w:val="24"/>
        </w:rPr>
        <w:t>Запишите термин, о котором идёт речь. </w:t>
      </w:r>
      <w:r w:rsidRPr="00713B0C">
        <w:rPr>
          <w:rFonts w:ascii="Times New Roman" w:hAnsi="Times New Roman"/>
          <w:sz w:val="24"/>
          <w:szCs w:val="24"/>
        </w:rPr>
        <w:br/>
        <w:t>Мирный договор, подписанный в 1918 г., между Россией, с одной стороны, и Германией, Австро-Венгрией, Болгарией и Турцией — с другой, по которому Россия понесла значительные территориальные потери, вошёл в историю под названием _______________ мир.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3.Ниже приведен перечень имен политических деятелей. Все они, за исключением двух, были членами РСДРП.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В.И.Ленин; 2) Г.Е.Зиновьев   3) Л.Д.Троцкий   4) П.Н.Милюков   5) А.И.Гучков   6) Л.Б. Каменев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Найдите и запишите порядковые номера фамилий политических деятелей, состоявших в других политических партиях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Ответ:_____________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4. Какие три из перечисленных явлений относятся к «военному коммунизму»? В качестве ответа запишите цифры.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аренда мелких и средних предприятий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продразвёрстка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>3) всеобщая трудовая повинность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концессии иностранным предпринимателям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5) бесплатные коммунальные услуги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6) широкое кооперативное движение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5. Установите соответствие между фамилиями политических деятелей и их деятельностью. 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9"/>
        <w:gridCol w:w="6116"/>
      </w:tblGrid>
      <w:tr w:rsidR="006F73AB" w:rsidRPr="00713B0C">
        <w:trPr>
          <w:trHeight w:val="547"/>
        </w:trPr>
        <w:tc>
          <w:tcPr>
            <w:tcW w:w="3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ПОЛИТИЧЕСКИЕ ДЕЯТЕЛИ</w:t>
            </w:r>
          </w:p>
        </w:tc>
        <w:tc>
          <w:tcPr>
            <w:tcW w:w="6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</w:tr>
      <w:tr w:rsidR="006F73AB" w:rsidRPr="00713B0C">
        <w:trPr>
          <w:trHeight w:val="1391"/>
        </w:trPr>
        <w:tc>
          <w:tcPr>
            <w:tcW w:w="3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А) А. В. Луначарский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Б) А. В. Колчак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В) В. И. Ленин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Г) Ф.Э.Дзержинский</w:t>
            </w:r>
          </w:p>
        </w:tc>
        <w:tc>
          <w:tcPr>
            <w:tcW w:w="6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1) председатель ВЧК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2) председатель СНК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3) нарком просвещения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4) лидер «левых коммунистов»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5) «верховный правитель России»</w:t>
            </w: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35"/>
        <w:gridCol w:w="1335"/>
        <w:gridCol w:w="1336"/>
        <w:gridCol w:w="1336"/>
      </w:tblGrid>
      <w:tr w:rsidR="006F73AB" w:rsidRPr="00713B0C">
        <w:trPr>
          <w:trHeight w:val="268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6F73AB" w:rsidRPr="00713B0C">
        <w:trPr>
          <w:trHeight w:val="268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6. Укажите вооруженные группы рабочих, созданные для изъятия хлебных «излишков» в мае 1918г.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совнархозы               2) продотряды                 3) черносотенцы            4) махновцы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7. Какое   события  из перечисленного  произошло  в годы Гражданской войны?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роспуск II Государственной думы  2) II Всероссийский съезд Советов  3) расстрел царской семьи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убийство Г.Е.Распутина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color w:val="199043"/>
          <w:sz w:val="24"/>
          <w:szCs w:val="24"/>
          <w:highlight w:val="white"/>
        </w:rPr>
      </w:pPr>
      <w:r w:rsidRPr="00713B0C">
        <w:rPr>
          <w:rFonts w:ascii="Times New Roman" w:hAnsi="Times New Roman"/>
          <w:b/>
          <w:color w:val="199043"/>
          <w:sz w:val="24"/>
          <w:szCs w:val="24"/>
          <w:highlight w:val="white"/>
        </w:rPr>
        <w:t>8</w:t>
      </w:r>
      <w:r w:rsidRPr="00713B0C">
        <w:rPr>
          <w:rFonts w:ascii="Times New Roman" w:hAnsi="Times New Roman"/>
          <w:b/>
          <w:sz w:val="24"/>
          <w:szCs w:val="24"/>
        </w:rPr>
        <w:t>. Укажите хронологию событий.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1. Вступление России в Первую мировую войну  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2. Убийство эрцгерцога  Франца-Фердинанда  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3. Создание Тройственного союза 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4. Создание союза Антанты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9. Ниже приведен перечень терминов. Все они, за исключением двух, относятся к событиям 1914-1921 гг. Найдите и запишите термины, относящиеся к другому историческому периоду.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13B0C">
        <w:rPr>
          <w:rFonts w:ascii="Times New Roman" w:hAnsi="Times New Roman"/>
          <w:i/>
          <w:sz w:val="24"/>
          <w:szCs w:val="24"/>
        </w:rPr>
        <w:t xml:space="preserve">1) Совнарком; 2) хутор; 3) коалиционное правительство; 4) военный коммунизм; 5) отруб;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13B0C">
        <w:rPr>
          <w:rFonts w:ascii="Times New Roman" w:hAnsi="Times New Roman"/>
          <w:i/>
          <w:sz w:val="24"/>
          <w:szCs w:val="24"/>
        </w:rPr>
        <w:t>6) продразверстка.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10.  Принятая в июле 1918г Конституция РСФСР утвердила в стране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демократическую республику                    3) диктатуру пролетариата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принцип разделения властей                      4) равенство прав всех слоев общества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11. Установите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79"/>
        <w:gridCol w:w="3179"/>
      </w:tblGrid>
      <w:tr w:rsidR="006F73AB" w:rsidRPr="00713B0C">
        <w:trPr>
          <w:trHeight w:val="250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 xml:space="preserve">Деятели культуры  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Область деятельности</w:t>
            </w:r>
          </w:p>
        </w:tc>
      </w:tr>
      <w:tr w:rsidR="006F73AB" w:rsidRPr="00713B0C">
        <w:trPr>
          <w:trHeight w:val="268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А) С.Н.Булгаков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1) Музыка</w:t>
            </w:r>
          </w:p>
        </w:tc>
      </w:tr>
      <w:tr w:rsidR="006F73AB" w:rsidRPr="00713B0C">
        <w:trPr>
          <w:trHeight w:val="250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Б) Н.Е.Жуковский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 xml:space="preserve">2) Литература </w:t>
            </w:r>
          </w:p>
        </w:tc>
      </w:tr>
      <w:tr w:rsidR="006F73AB" w:rsidRPr="00713B0C">
        <w:trPr>
          <w:trHeight w:val="268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В) К.С.Петров-Водкин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3) Физика</w:t>
            </w:r>
          </w:p>
        </w:tc>
      </w:tr>
      <w:tr w:rsidR="006F73AB" w:rsidRPr="00713B0C">
        <w:trPr>
          <w:trHeight w:val="268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Г) С.С.Прокофьев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4) Философия</w:t>
            </w:r>
          </w:p>
        </w:tc>
      </w:tr>
      <w:tr w:rsidR="006F73AB" w:rsidRPr="00713B0C">
        <w:trPr>
          <w:trHeight w:val="268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5) Живопись</w:t>
            </w: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 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35"/>
        <w:gridCol w:w="1335"/>
        <w:gridCol w:w="1336"/>
        <w:gridCol w:w="1336"/>
      </w:tblGrid>
      <w:tr w:rsidR="006F73AB" w:rsidRPr="00713B0C">
        <w:trPr>
          <w:trHeight w:val="268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6F73AB" w:rsidRPr="00713B0C">
        <w:trPr>
          <w:trHeight w:val="268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12. Кто из командующих Красной Армии сыграл основную роль в разгроме Колчака: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С.М.Буденный 2) М.Н.Тухачевский 3) А.И.Егоров 4) М.В.Фрунзе.</w:t>
      </w:r>
    </w:p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13. Сущность двоевластия состояла в одновременном существовании: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Государственной думы и Временного правительства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>2) Государственной думы и Учредительного собрания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Временного правительства и Петроградского совета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Временного правительства и Совета Народных комиссаров.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14. Первым председателем Временного правительства был: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1)</w:t>
      </w:r>
      <w:r w:rsidRPr="00713B0C">
        <w:rPr>
          <w:rFonts w:ascii="Times New Roman" w:hAnsi="Times New Roman"/>
          <w:sz w:val="24"/>
          <w:szCs w:val="24"/>
        </w:rPr>
        <w:t>Г. Е. Львов2)Г. Е. Гучков3)А. Ф. Керенский4)Н. С. Чхеидзе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15. Ниже приведён перечень сражений. Все они, за исключением двух, относятся к Первой мировой войне.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битва на Сомме    2) Цусимское сражение    3) Брусиловский прорыв    4) Верденская мясорубка</w:t>
      </w:r>
      <w:r w:rsidRPr="00713B0C">
        <w:rPr>
          <w:rFonts w:ascii="Times New Roman" w:hAnsi="Times New Roman"/>
          <w:sz w:val="24"/>
          <w:szCs w:val="24"/>
        </w:rPr>
        <w:br/>
        <w:t xml:space="preserve">5) сражение на реке Халхин-Гол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16. Расшифруйте аббревиатуры</w:t>
      </w:r>
      <w:r w:rsidRPr="00713B0C">
        <w:rPr>
          <w:rFonts w:ascii="Times New Roman" w:hAnsi="Times New Roman"/>
          <w:sz w:val="24"/>
          <w:szCs w:val="24"/>
        </w:rPr>
        <w:t>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ВЦИК - __________________ _________________ ________________ ______________.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СНК - ______________________ ___________________ _________________.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ВРК - ______________________ ___________________ _________________.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2. СССР в 1920–1930-е годы. Межвоенный период (1918–1939)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1. Целью форсированной индустриализации в СССР было стремление: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восстановить довоенный уровень промышленного производства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выровнять темпы развития промышленности и сельского хозяйства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преодолеть технико-экономическую отсталость страны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значительно повысить уровень жизни населения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2. Какое событие произошло позднее других?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начало первой пятилетки                               2) переход к политике ликвидации кулачества как класса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публикация статьи Сталина “Головокружение от успехов”     4) образование СССР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3. Что из названного относится к достижениям первой пятилетки?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строительство Московского метрополитена    2) возведение Днепрогэса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введение материальных стимулов к труду      4) строительство Запорожстали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4. Установите соответствие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16"/>
        <w:gridCol w:w="6247"/>
      </w:tblGrid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Деятели науки, образования, культуры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Факты биографии</w:t>
            </w:r>
          </w:p>
        </w:tc>
      </w:tr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А) А.И.Хачатурян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1) агроном, создатель псевдонаучного «мичуринского учения»</w:t>
            </w:r>
          </w:p>
        </w:tc>
      </w:tr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Б) А.С.Макаренко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2) историк-марксист, общественный и политический деятель</w:t>
            </w:r>
          </w:p>
        </w:tc>
      </w:tr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В) И.А. Пырьев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3) кинорежиссер, сценарист, актер</w:t>
            </w:r>
          </w:p>
        </w:tc>
      </w:tr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Г) Т.Д.Лысенко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4) композитор</w:t>
            </w:r>
          </w:p>
        </w:tc>
      </w:tr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5) живописец, монументалист и график</w:t>
            </w:r>
          </w:p>
        </w:tc>
      </w:tr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6) советский педагог и писатель</w:t>
            </w: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9"/>
        <w:gridCol w:w="1343"/>
        <w:gridCol w:w="1343"/>
        <w:gridCol w:w="1343"/>
      </w:tblGrid>
      <w:tr w:rsidR="006F73AB" w:rsidRPr="00713B0C">
        <w:trPr>
          <w:trHeight w:val="263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6F73AB" w:rsidRPr="00713B0C">
        <w:trPr>
          <w:trHeight w:val="263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5. Форма учёта часов работы и оплаты труда колхозников: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1)Сдельщина                    2)Трудодень            3)Трудовая премия          4) Норма выработки за день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  <w:r w:rsidRPr="00713B0C">
        <w:rPr>
          <w:rFonts w:ascii="Times New Roman" w:hAnsi="Times New Roman"/>
          <w:b/>
          <w:sz w:val="24"/>
          <w:szCs w:val="24"/>
          <w:highlight w:val="white"/>
        </w:rPr>
        <w:t xml:space="preserve">6.  </w:t>
      </w:r>
      <w:r w:rsidRPr="00713B0C">
        <w:rPr>
          <w:rFonts w:ascii="Times New Roman" w:hAnsi="Times New Roman"/>
          <w:b/>
          <w:sz w:val="24"/>
          <w:szCs w:val="24"/>
        </w:rPr>
        <w:t>Какое название получили хозяйства, которые создавались в СССР в ходе коллективизации на землях государства?</w:t>
      </w:r>
      <w:r w:rsidRPr="00713B0C">
        <w:rPr>
          <w:rFonts w:ascii="Times New Roman" w:hAnsi="Times New Roman"/>
          <w:sz w:val="24"/>
          <w:szCs w:val="24"/>
          <w:highlight w:val="white"/>
        </w:rPr>
        <w:t> _______________________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7. Что произошло 30 декабря 1922 г.: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началась коллективизация; 2) началась индустриализация;  3) умер В.И.Ленин; 4) был образован СССР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lastRenderedPageBreak/>
        <w:t>8. Ниже приведен перечень фамилий видных государственных деятелей. Все они, за исключением двух, занимали высокие посты в 20-30 гг.</w:t>
      </w:r>
      <w:r w:rsidRPr="00713B0C">
        <w:rPr>
          <w:rFonts w:ascii="Times New Roman" w:hAnsi="Times New Roman"/>
          <w:sz w:val="24"/>
          <w:szCs w:val="24"/>
        </w:rPr>
        <w:t xml:space="preserve"> Найдите и запишите цифры государственных деятелей, не относящиеся к этому периоду.</w:t>
      </w:r>
    </w:p>
    <w:p w:rsidR="006F73AB" w:rsidRPr="00713B0C" w:rsidRDefault="000F45D4" w:rsidP="0015202E">
      <w:pPr>
        <w:spacing w:after="0" w:line="240" w:lineRule="auto"/>
        <w:ind w:firstLine="375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Киров   2) Столыпин    3) Троцкий    4) Витте     5) Ягода        6) Молотов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9. Ниже приведён ряд терминов, понятий. Все они, за исключением двух, относятся к системе государственного управления СССР 1920–1930-х гг.: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7"/>
        <w:gridCol w:w="3712"/>
        <w:gridCol w:w="2608"/>
      </w:tblGrid>
      <w:tr w:rsidR="006F73AB" w:rsidRPr="00713B0C"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F73AB" w:rsidRPr="00713B0C" w:rsidRDefault="000F45D4" w:rsidP="00152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1) </w:t>
            </w:r>
            <w:r w:rsidRPr="00713B0C">
              <w:rPr>
                <w:rFonts w:ascii="Times New Roman" w:hAnsi="Times New Roman"/>
                <w:i/>
                <w:sz w:val="24"/>
                <w:szCs w:val="24"/>
              </w:rPr>
              <w:t>НКВД</w:t>
            </w:r>
            <w:r w:rsidRPr="00713B0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F73AB" w:rsidRPr="00713B0C" w:rsidRDefault="000F45D4" w:rsidP="00152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2) </w:t>
            </w:r>
            <w:r w:rsidRPr="00713B0C">
              <w:rPr>
                <w:rFonts w:ascii="Times New Roman" w:hAnsi="Times New Roman"/>
                <w:i/>
                <w:sz w:val="24"/>
                <w:szCs w:val="24"/>
              </w:rPr>
              <w:t>Съезд народных депутатов</w:t>
            </w:r>
            <w:r w:rsidRPr="00713B0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3) </w:t>
            </w:r>
            <w:r w:rsidRPr="00713B0C">
              <w:rPr>
                <w:rFonts w:ascii="Times New Roman" w:hAnsi="Times New Roman"/>
                <w:i/>
                <w:sz w:val="24"/>
                <w:szCs w:val="24"/>
              </w:rPr>
              <w:t>ВСНХ</w:t>
            </w:r>
            <w:r w:rsidRPr="00713B0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6F73AB" w:rsidRPr="00713B0C"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F73AB" w:rsidRPr="00713B0C" w:rsidRDefault="000F45D4" w:rsidP="00152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4) </w:t>
            </w:r>
            <w:r w:rsidRPr="00713B0C">
              <w:rPr>
                <w:rFonts w:ascii="Times New Roman" w:hAnsi="Times New Roman"/>
                <w:i/>
                <w:sz w:val="24"/>
                <w:szCs w:val="24"/>
              </w:rPr>
              <w:t>Совнарком</w:t>
            </w:r>
            <w:r w:rsidRPr="00713B0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F73AB" w:rsidRPr="00713B0C" w:rsidRDefault="000F45D4" w:rsidP="00152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5) </w:t>
            </w:r>
            <w:r w:rsidRPr="00713B0C">
              <w:rPr>
                <w:rFonts w:ascii="Times New Roman" w:hAnsi="Times New Roman"/>
                <w:i/>
                <w:sz w:val="24"/>
                <w:szCs w:val="24"/>
              </w:rPr>
              <w:t>КГБ</w:t>
            </w:r>
            <w:r w:rsidRPr="00713B0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6) </w:t>
            </w:r>
            <w:r w:rsidRPr="00713B0C">
              <w:rPr>
                <w:rFonts w:ascii="Times New Roman" w:hAnsi="Times New Roman"/>
                <w:i/>
                <w:sz w:val="24"/>
                <w:szCs w:val="24"/>
              </w:rPr>
              <w:t>ВЦИК</w:t>
            </w:r>
            <w:r w:rsidRPr="00713B0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10. Что из перечисленного  является источником средств для индустриализации?</w:t>
      </w:r>
    </w:p>
    <w:p w:rsidR="006F73AB" w:rsidRPr="00713B0C" w:rsidRDefault="000F45D4" w:rsidP="0015202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труд заключенных           3) иностранные займы</w:t>
      </w:r>
    </w:p>
    <w:p w:rsidR="006F73AB" w:rsidRPr="00713B0C" w:rsidRDefault="000F45D4" w:rsidP="0015202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займы у населения           4) продажа за границу историко-культурных ценностей.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  <w:highlight w:val="white"/>
        </w:rPr>
        <w:t>11. Дайте определение термину «Кулаки»-это…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  <w:highlight w:val="white"/>
        </w:rPr>
        <w:t>12. Как зовут коммунистов, направленных в период коллективизации из города в деревню для оказания помощи местным властям?</w:t>
      </w:r>
      <w:r w:rsidRPr="00713B0C">
        <w:rPr>
          <w:rFonts w:ascii="Times New Roman" w:hAnsi="Times New Roman"/>
          <w:b/>
          <w:sz w:val="24"/>
          <w:szCs w:val="24"/>
        </w:rPr>
        <w:br/>
      </w:r>
      <w:r w:rsidRPr="00713B0C">
        <w:rPr>
          <w:rFonts w:ascii="Times New Roman" w:hAnsi="Times New Roman"/>
          <w:sz w:val="24"/>
          <w:szCs w:val="24"/>
          <w:highlight w:val="white"/>
        </w:rPr>
        <w:t>1) стахановцы2) скоростники3) двадцатипятитысячники        4) коммунары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13. Кто из советских государственных деятелей был наркомом иностранных дел в 1920-х гг.?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Г.Е.</w:t>
      </w:r>
      <w:r w:rsidR="00BC51AC" w:rsidRPr="00713B0C">
        <w:rPr>
          <w:rFonts w:ascii="Times New Roman" w:hAnsi="Times New Roman"/>
          <w:sz w:val="24"/>
          <w:szCs w:val="24"/>
        </w:rPr>
        <w:t xml:space="preserve"> </w:t>
      </w:r>
      <w:r w:rsidRPr="00713B0C">
        <w:rPr>
          <w:rFonts w:ascii="Times New Roman" w:hAnsi="Times New Roman"/>
          <w:sz w:val="24"/>
          <w:szCs w:val="24"/>
        </w:rPr>
        <w:t>Зиновьев    2) И.В.</w:t>
      </w:r>
      <w:r w:rsidR="00BC51AC" w:rsidRPr="00713B0C">
        <w:rPr>
          <w:rFonts w:ascii="Times New Roman" w:hAnsi="Times New Roman"/>
          <w:sz w:val="24"/>
          <w:szCs w:val="24"/>
        </w:rPr>
        <w:t xml:space="preserve"> </w:t>
      </w:r>
      <w:r w:rsidRPr="00713B0C">
        <w:rPr>
          <w:rFonts w:ascii="Times New Roman" w:hAnsi="Times New Roman"/>
          <w:sz w:val="24"/>
          <w:szCs w:val="24"/>
        </w:rPr>
        <w:t>Сталин     3) Г.В.</w:t>
      </w:r>
      <w:r w:rsidR="00BC51AC" w:rsidRPr="00713B0C">
        <w:rPr>
          <w:rFonts w:ascii="Times New Roman" w:hAnsi="Times New Roman"/>
          <w:sz w:val="24"/>
          <w:szCs w:val="24"/>
        </w:rPr>
        <w:t xml:space="preserve"> </w:t>
      </w:r>
      <w:r w:rsidRPr="00713B0C">
        <w:rPr>
          <w:rFonts w:ascii="Times New Roman" w:hAnsi="Times New Roman"/>
          <w:sz w:val="24"/>
          <w:szCs w:val="24"/>
        </w:rPr>
        <w:t>Чичерин     4) Н.И.</w:t>
      </w:r>
      <w:r w:rsidR="00BC51AC" w:rsidRPr="00713B0C">
        <w:rPr>
          <w:rFonts w:ascii="Times New Roman" w:hAnsi="Times New Roman"/>
          <w:sz w:val="24"/>
          <w:szCs w:val="24"/>
        </w:rPr>
        <w:t xml:space="preserve"> </w:t>
      </w:r>
      <w:r w:rsidRPr="00713B0C">
        <w:rPr>
          <w:rFonts w:ascii="Times New Roman" w:hAnsi="Times New Roman"/>
          <w:sz w:val="24"/>
          <w:szCs w:val="24"/>
        </w:rPr>
        <w:t>Бухарин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14. В какие годы была принята Конституция СССР?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1)1922       2)1924      3)1932       4)1936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15. Расположите данные события в хронологическом порядке.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подписание договоров о взаимопомощи между СССР, Францией и Чехословакией </w:t>
      </w:r>
    </w:p>
    <w:p w:rsidR="006F73AB" w:rsidRPr="00713B0C" w:rsidRDefault="000F45D4" w:rsidP="0015202E">
      <w:pPr>
        <w:spacing w:after="0" w:line="240" w:lineRule="auto"/>
        <w:ind w:left="9" w:right="638"/>
        <w:rPr>
          <w:rFonts w:ascii="Times New Roman" w:hAnsi="Times New Roman"/>
          <w:i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введение немецких войск в Судетскую область Чехословакии </w:t>
      </w:r>
    </w:p>
    <w:p w:rsidR="006F73AB" w:rsidRPr="00713B0C" w:rsidRDefault="000F45D4" w:rsidP="0015202E">
      <w:pPr>
        <w:spacing w:after="0" w:line="240" w:lineRule="auto"/>
        <w:ind w:left="9" w:right="638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приход А. Гитлера к власти в Германии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4) подписание Договора о ненападении между СССР и Германией      </w:t>
      </w:r>
    </w:p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3. Вторая мировая война: причины, состав участников, основные этапы и события, итоги. Великая Отечественная война. 1941–1945 годы.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1. Укажите фамилии великих полководцев Великой Отечественной войны.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1)Скобелев, Румянцев     2)Тухачевский, Фрунзе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Сталин, Буденный       4) Жуков, Василевский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2. Что было создано для стратегического руководства вооруженными силами 23 июня 1941г.?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Ставка Верховного главнокомандования       2)Совет фронтов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Военный комитет                                               4)Коминтерн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3. После какой битвы стратегическая инициатива окончательно перешла в руки Красной Армии?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под Москвой    2) под Ленинградом   3) под Курском  4) пол Смоленском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4. Об итогах каких событий говорится в отрывке из сочинения современного историка?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В ходе битвы за Днепр 6 ноября был освобожден Киев. Таким образом, летне-осенняя компания Красной армии была блестяще завершена.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коренного перелома в холе ВОВ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завершающего этапа 2 мировой войны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начала ВОВ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Брусиловского прорыва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5. Почему в 1943г. в ходе ВОВ произошел коренной перелом?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на фронт были отправлены все заключенные ГУЛАГа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промышленность СССР перестроилась на военные рельсы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союзники открыли второй фронт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Япония вышла из войны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lastRenderedPageBreak/>
        <w:t>6. Главное значение битвы за Москву состоит в том, что в ходе ее: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наступательная инициатива окончательно перешла к Красной армии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завершился коренной перелом в ВОВ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был сорван гитлеровский план «молниеносной войны»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в плен попала армия генерала Паулюса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7. К событиям какой битвы ВОВ относится приведенный перечень: июль, «Цитадель», «Тигр», Прохоровка?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Московской  2) Сталинградской 3) Курской   4) в Белоруссии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8. Какое событие в ходе ВОВ произошло ранее других?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Сталинградская битва          2) Курская битва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Московская битва                 4) «Десять сталинских ударов»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9. Как называется уничтожение военных сооружений и запрещение иметь военные базы и войска?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денацификацией   2) депортацией  3) демилитаризацией   4) денонсацией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10. Что было одной из причин поражения гитлеровской Германии в войне против СССР?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расчет Гитлера на распад многонационального Советского государства не оправдался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в СССР было создано ядерное оружие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второй фронт открылся только в 1944г.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от вступления в войну на стороне Германии отказались Италия и Румыния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11. Что было причиной создания антигитлеровской коалиции?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угроза Сталина ввести войска на территорию Великобритании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угроза Великобритании и США, исходящая от стран-участниц Антикоминтерновского пакта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выход Красной армии к государственной границе СССР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нападение Японии на СССР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12. В результате II мировой войны: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Германия потеряла свою независимость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вырос международный авторитет СССР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сохранились фашистские режимы в Японии и Болгарии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СССР потерял часть территорий на востоке и западе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13. Установите соответствие между элементами левого и правого столбиков. Одному элементу левого столбика соответствует элемент правого.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Название документа,                   Основное содержание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военного плана    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1.»Барбаросса»                А. Осуществление наступления немецких войск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                                           группы «Центр» в направлении Орел-Тула-Москва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2. «Ост»                            Б. План колонизации и германизации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                                                                оккупированных территорий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3. «Тайфун»                     В. Проведение стратегической наступательной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                                           операции немецких войск в районе Курского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                                           выступа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                                           Г. ведение «молниеносной войны» против СССР</w:t>
      </w:r>
    </w:p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8"/>
        <w:gridCol w:w="3118"/>
        <w:gridCol w:w="3119"/>
      </w:tblGrid>
      <w:tr w:rsidR="006F73AB" w:rsidRPr="00713B0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F73AB" w:rsidRPr="00713B0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14. Определите последовательность событий.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А. Советско- финляндская война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Б. Ялтинская конференция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В. Нападение гитлеровской Германии на СССР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Г, Тегеранская конференция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38"/>
        <w:gridCol w:w="2339"/>
        <w:gridCol w:w="2339"/>
        <w:gridCol w:w="2339"/>
      </w:tblGrid>
      <w:tr w:rsidR="006F73AB" w:rsidRPr="00713B0C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713B0C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15.Государство, которое было союзником фашисткой Германии: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США.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Польша.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Венгрия.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Франция.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16.Договор о ненападении между Германией и СССР называется: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Пактом Чемберлена – Молотова.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Пактом Молотова – Риббентропа.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Антикоминтерновским пактом.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Пактом Сталина – Гитлера.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17.Символом Великой Отечественной войны стал танк: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Тигр.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Т-34.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КВ.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САУ.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18.Нюрнбергский процесс – это: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Военная операция.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Конференция стран-победительниц.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Суд над военными преступника.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Освобождение Германии</w:t>
      </w:r>
    </w:p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4. СССР в 1945–1991 годы. Послевоенный мир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1. Начало «Холодной войны» по традиции связывают с: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созданием НАТО;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Б).испытанием советского атомного оружия;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образованием ОВД;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речью Черчилля в Фултоне.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2. М.С. Горбачев в области внешней политики провозгласил: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«новое политическое мышление»;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«ускорение»;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гласность;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военный паритет.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3. Договор о роспуске СССР в 1991 году подписали главы: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России, Белоруссии, Украины;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России, Казахстана, Украины;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всех республик бывшего СССР;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всех республик, кроме Прибалтийских.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4. В каком году была принята Конституция, в которой утверждалось, что в СССР построено развитое социалистическое общество?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1936г.;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Б)1964г.;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В)1977г.;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Г)1993г.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5. Вывод советских войск из Афганистана состоялся: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в 1979г.;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в 1986г.;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в 1989г.;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в 1991г.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lastRenderedPageBreak/>
        <w:t>6. Заявление о том, что «ядерная война никогда не должна быть развязана, в ней не может быть победителей», сделали на встрече в середине 1980-х гг. в Рейкьявике руководители: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Б.Н. Ельцин и Дж. Буш;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Л.И. Брежнев и Р. Никсон;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М.С. Горбачев и Р. Рейган;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Н.С. Хрущев и Дж. Кеннеди.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7. Что из перечисленного относится к попыткам реформирования экономики в период перестройки в СССР?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либерализация цен;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представление полной самостоятельности предприятиям;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отказ от государственной монополии внешней торговли;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переход к отраслевой системе управления;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8.  Какой ряд дат связан с успехами СССР в освоении космоса?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А)1945г., 1953г., 1964г.;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Б)1965г., 1977г., 1982г.;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В)1969г., 1979г., 1989г.;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Г)1957г., 1961г. 1965г.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9. Установите соответствие между фамилиями советских руководителей и периодами их пребывания у власти. К каждой позиции первого столбца подберите соответствующую позицию второго.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Руководители</w:t>
      </w:r>
      <w:r w:rsidRPr="00713B0C">
        <w:rPr>
          <w:rFonts w:ascii="Times New Roman" w:hAnsi="Times New Roman"/>
          <w:sz w:val="24"/>
          <w:szCs w:val="24"/>
        </w:rPr>
        <w:tab/>
        <w:t>Периоды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</w:t>
      </w:r>
      <w:r w:rsidRPr="00713B0C">
        <w:rPr>
          <w:rFonts w:ascii="Times New Roman" w:hAnsi="Times New Roman"/>
          <w:sz w:val="24"/>
          <w:szCs w:val="24"/>
        </w:rPr>
        <w:tab/>
        <w:t>М.С. Горбачев</w:t>
      </w:r>
      <w:r w:rsidRPr="00713B0C">
        <w:rPr>
          <w:rFonts w:ascii="Times New Roman" w:hAnsi="Times New Roman"/>
          <w:sz w:val="24"/>
          <w:szCs w:val="24"/>
        </w:rPr>
        <w:tab/>
        <w:t>А</w:t>
      </w:r>
      <w:r w:rsidRPr="00713B0C">
        <w:rPr>
          <w:rFonts w:ascii="Times New Roman" w:hAnsi="Times New Roman"/>
          <w:sz w:val="24"/>
          <w:szCs w:val="24"/>
        </w:rPr>
        <w:tab/>
        <w:t>1953 – 1964 гг.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</w:t>
      </w:r>
      <w:r w:rsidRPr="00713B0C">
        <w:rPr>
          <w:rFonts w:ascii="Times New Roman" w:hAnsi="Times New Roman"/>
          <w:sz w:val="24"/>
          <w:szCs w:val="24"/>
        </w:rPr>
        <w:tab/>
        <w:t>Л.И. Брежнев</w:t>
      </w:r>
      <w:r w:rsidRPr="00713B0C">
        <w:rPr>
          <w:rFonts w:ascii="Times New Roman" w:hAnsi="Times New Roman"/>
          <w:sz w:val="24"/>
          <w:szCs w:val="24"/>
        </w:rPr>
        <w:tab/>
        <w:t xml:space="preserve">            Б          1964 – 1982 гг.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</w:t>
      </w:r>
      <w:r w:rsidRPr="00713B0C">
        <w:rPr>
          <w:rFonts w:ascii="Times New Roman" w:hAnsi="Times New Roman"/>
          <w:sz w:val="24"/>
          <w:szCs w:val="24"/>
        </w:rPr>
        <w:tab/>
        <w:t>Ю.В. Андропов</w:t>
      </w:r>
      <w:r w:rsidRPr="00713B0C">
        <w:rPr>
          <w:rFonts w:ascii="Times New Roman" w:hAnsi="Times New Roman"/>
          <w:sz w:val="24"/>
          <w:szCs w:val="24"/>
        </w:rPr>
        <w:tab/>
        <w:t>В</w:t>
      </w:r>
      <w:r w:rsidRPr="00713B0C">
        <w:rPr>
          <w:rFonts w:ascii="Times New Roman" w:hAnsi="Times New Roman"/>
          <w:sz w:val="24"/>
          <w:szCs w:val="24"/>
        </w:rPr>
        <w:tab/>
        <w:t>1982 – 1984 гг.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</w:t>
      </w:r>
      <w:r w:rsidRPr="00713B0C">
        <w:rPr>
          <w:rFonts w:ascii="Times New Roman" w:hAnsi="Times New Roman"/>
          <w:sz w:val="24"/>
          <w:szCs w:val="24"/>
        </w:rPr>
        <w:tab/>
        <w:t>Н.С. Хрущев</w:t>
      </w:r>
      <w:r w:rsidRPr="00713B0C">
        <w:rPr>
          <w:rFonts w:ascii="Times New Roman" w:hAnsi="Times New Roman"/>
          <w:sz w:val="24"/>
          <w:szCs w:val="24"/>
        </w:rPr>
        <w:tab/>
        <w:t xml:space="preserve">            Г</w:t>
      </w:r>
      <w:r w:rsidRPr="00713B0C">
        <w:rPr>
          <w:rFonts w:ascii="Times New Roman" w:hAnsi="Times New Roman"/>
          <w:sz w:val="24"/>
          <w:szCs w:val="24"/>
        </w:rPr>
        <w:tab/>
        <w:t>1985 – 1991 гг.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5</w:t>
      </w:r>
      <w:r w:rsidRPr="00713B0C">
        <w:rPr>
          <w:rFonts w:ascii="Times New Roman" w:hAnsi="Times New Roman"/>
          <w:sz w:val="24"/>
          <w:szCs w:val="24"/>
        </w:rPr>
        <w:tab/>
        <w:t>Б.Н. Ельцина</w:t>
      </w:r>
      <w:r w:rsidRPr="00713B0C">
        <w:rPr>
          <w:rFonts w:ascii="Times New Roman" w:hAnsi="Times New Roman"/>
          <w:sz w:val="24"/>
          <w:szCs w:val="24"/>
        </w:rPr>
        <w:tab/>
        <w:t xml:space="preserve">            Д</w:t>
      </w:r>
      <w:r w:rsidRPr="00713B0C">
        <w:rPr>
          <w:rFonts w:ascii="Times New Roman" w:hAnsi="Times New Roman"/>
          <w:sz w:val="24"/>
          <w:szCs w:val="24"/>
        </w:rPr>
        <w:tab/>
        <w:t>1991 – 2000 гг.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10. Политическое и идеологическое течение, отстаивающее свободу предпринимательства, парламентский строй, демократические права и свободы личности: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консерватизм;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либерализм;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тоталитаризм;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плюрализм.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11. Какие преобразования государственно-политической системы СССР произошли в период перестройки?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проведение выборов на альтернативной основе;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образование Государственной думы;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образование ряда новых политических партий;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создание Совета Федерации;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учреждение съезда народных депутатов;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Е) образование Совета Министров.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12.Какая черта характеризовала экономику СССР в 1960-е - 1980-х гг.?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первоочередное развитие легкой промышленности;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преимущественное финансирование ВПК;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возникновение частных банков;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интенсивный характер развития экономики.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13. Какое понятие стало символическим обозначением разделения капиталистического и социалистического мира в период «холодной войны»: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«новый мировой порядок»;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«ядерный щит»;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«невидимый фронт»;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>Г) «железный занавес».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14. В 1962 году советские ракеты были размещены: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в Чехословакии;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в ГДР;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на Кубе;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в Венгрии.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15. В марте 1985г. на пост Генерального секретаря ЦК КПСС был избран: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Горбачев;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Черненко;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Рыжков;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Ельцин.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16. В каком году в Москве был подписан Договор между СССР, США, Великобританией о запрещении ядерных испытаний в атмосфере, космосе и под водой?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1953г.;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1963г.;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1972г.;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1982г.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17. Какое новое положение было включено в Конституцию СССР, принятую в 1977г.?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осуждение культа личности Сталина;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построение за двадцать лет коммунистического общества;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введение принципа разделения властей;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построение в СССР развитого социализма.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18. Что из названного относилось к причинам возникновения забастовочного движения в СССР в конце 1980-х гг.?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проведение радикальной экономической реформы;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введение уголовного наказания за опоздания на работу;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тяжелые условия жизни и труда рабочих;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создание системы территориальных совнархозов.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19. Попытка отстранить от власти Президента СССР М.С. Горбачева в 1991г. была предпринята: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Президентом России Б.Н. Ельциным;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членами ГКЧП;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Верховным Советом СССР;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Верховным Судом СССР.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20. Какое изменение произошло в международных отношениях после распада СССР?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сокращение числа стран-членов блока НАТО;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выход РФ из Организации Объединенных Наций;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превращение США в единственную сверхдержаву мира;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ухудшение отношений РФ со странами Азиатско-Тихоокеанского региона.</w:t>
      </w:r>
    </w:p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5. Российская Федерация в 1992–2020 гг. Современный мир в условиях глобализации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1. 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 в таблицу.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воссоединение Крыма с Россией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начало либерализации цен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начало реализации четырёх приоритетных Национальных проектов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2. Установите соответствие между событиями и годами: к каждой позиции первого столбца подберите соответствующую позицию из второго столбца.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>А) создание федеральных округов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зимняя Олимпиада в Сочи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финансовый кризис в России — дефолт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избрание Д.А. Медведева Президентом РФ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3. Напишите пропущенное словосочетание.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Территории бывших союзных республик с 1992 г. стали называть __________.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4. Какие три понятия характеризуют постсоветский период развития нашей страны? Обведите соответствующие цифры и запишите их в таблицу.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парламентаризм Г) приватизация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акционирование Д) эвакуация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тоталитаризм Е) стагнация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5. Какие три черты характеризуют период президентства В.В. Путина в России? Запишите соответствующие цифры в таблицу.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установление цензуры средств массовой информации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укрепление позиций России на международной арене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провозглашение курса на построение социалистического правового государства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приоритетное развитие военной промышленности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осуществление программы национальных проектов в области здравоохранения и образования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Е) привлечение иностранных инвестиций в российскую экономику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6. Отказ от уплаты по внешним и внутренним долгам в 1998г. – это…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монетаризация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«шоковая терапия»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дефолт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секуляризация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приватизация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7. Создание в Российской Федерации федеральных округов связано с именем…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В.В. Путина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Л.И. Брежнева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М.С. Горбачева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М.Е.Фрадкова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Б.Н. Ельцина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8. В.В. Путин был избран президентом Российской Федерации в … году.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2000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1991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1996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1990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1999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9. Досрочное прекращение полномочий президента России Б.Н. Ельцина в 1999 году связано с…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добровольным уходом в отставку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поражением на выборах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«августовским путчем»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импичментом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итогами всероссийского референдума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10. Содружество независимых государств (СНГ) было создано в…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1991г.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1985г.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2006г.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2000г.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1995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11.Правопреемником СССР на международной арене стала(о)…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>а) Россия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СНГ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Украина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Белоруссия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Грузия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12.В борьбе против какой международной опасности в 2001 г. Россия и США объединили свои усилия: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против нарастания мирового экономического кризиса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против международного терроризма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против нарастания мирового голода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против роста мировых цен на энергоносители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против расширения НАТО на восток</w:t>
      </w:r>
    </w:p>
    <w:p w:rsidR="006F73AB" w:rsidRPr="00713B0C" w:rsidRDefault="006F73AB" w:rsidP="0015202E">
      <w:pPr>
        <w:spacing w:after="0" w:line="240" w:lineRule="auto"/>
        <w:ind w:left="120" w:hanging="120"/>
        <w:rPr>
          <w:rFonts w:ascii="Times New Roman" w:hAnsi="Times New Roman"/>
          <w:sz w:val="24"/>
          <w:szCs w:val="24"/>
          <w:highlight w:val="white"/>
        </w:rPr>
      </w:pPr>
    </w:p>
    <w:p w:rsidR="006F73AB" w:rsidRPr="00713B0C" w:rsidRDefault="000F45D4" w:rsidP="0015202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4. Комплект материалов для исполнения эссе </w:t>
      </w:r>
    </w:p>
    <w:p w:rsidR="006F73AB" w:rsidRPr="00713B0C" w:rsidRDefault="000F45D4" w:rsidP="0015202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Темы эссе по Истории </w:t>
      </w:r>
      <w:r w:rsidRPr="00713B0C">
        <w:rPr>
          <w:rFonts w:ascii="Times New Roman" w:hAnsi="Times New Roman"/>
          <w:sz w:val="24"/>
          <w:szCs w:val="24"/>
        </w:rPr>
        <w:t>(на выбор, после посещения музеев, просмотра исторических фильмов и работы с «Практикумом по Истории государственного управления России» Тамбов, ТГУ, 2020. )</w:t>
      </w:r>
    </w:p>
    <w:p w:rsidR="006F73AB" w:rsidRPr="00713B0C" w:rsidRDefault="006F73AB" w:rsidP="0015202E">
      <w:pPr>
        <w:spacing w:after="0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Моя семья в годы Великой Отечественной войны. (Беседы со старшими родственниками)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Возвышение Москвы: причины, этапы. (Просмотр фильма «Софья»)</w:t>
      </w:r>
      <w:r w:rsidRPr="00713B0C">
        <w:rPr>
          <w:rFonts w:ascii="Times New Roman" w:hAnsi="Times New Roman"/>
          <w:sz w:val="24"/>
          <w:szCs w:val="24"/>
        </w:rPr>
        <w:br/>
        <w:t>Александр Невский: святой или политик. (Просмотр фильма «Александр Невский»)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Восприятие Отечественной войны 1812 г. населением России. (Знакомство с экспозицией Тамбовского краеведческого музея)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Православие в исторической судьбе России (Знакомство с экспозицией Тамбовского краеведческого музея)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Русская цивилизация (по фильму «Крах империи»)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Западноевропейская цивилизация. (по фильму «Парфюмер»)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Альтернативы развития событий в годы революций начала ХХ века в России (по фильму «Вертинский») 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Антибольшевистское восстание в Тамбовской губернии 1920-1921 г.г. (по фильму «Жила-была одна баба»)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Западники и Славянофилы 30-40е г.г. XIX века: позитивное и негативное в их теории развития России. (Обзор взглядов П.Я. Чаадаева и В.С. А.С.Хомякова) </w:t>
      </w:r>
    </w:p>
    <w:p w:rsidR="006F73AB" w:rsidRPr="00713B0C" w:rsidRDefault="006F73AB" w:rsidP="0015202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0F45D4" w:rsidP="0015202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5. Комплект материалов для промежуточной аттестации по результатам освоения дисциплины</w:t>
      </w:r>
    </w:p>
    <w:p w:rsidR="006F73AB" w:rsidRPr="00713B0C" w:rsidRDefault="000F45D4" w:rsidP="0015202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 Перечень вопросов для </w:t>
      </w:r>
      <w:r w:rsidR="0027059C" w:rsidRPr="00713B0C">
        <w:rPr>
          <w:rFonts w:ascii="Times New Roman" w:hAnsi="Times New Roman"/>
          <w:b/>
          <w:sz w:val="24"/>
          <w:szCs w:val="24"/>
        </w:rPr>
        <w:t>экзамена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Россия и мир в годы Первой мировой войны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Основные этапы и хронология революционных событий 1917 г. 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Первые революционные преобразования большевиков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Гражданская война и ее последствия. 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Культура Советской России в период Гражданской войны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СССР в 20-е годы. Новая экономическая политика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Советский Союз в конце 1920-х–1930-е гг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Культурное пространство советского общества в 1920–1930-е гг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Внешняя политика СССР в 1920–1930-е годы.  СССР накануне Великой Отечественной войны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 xml:space="preserve">Революционные события 1918 – начала 1920-х гг.  в Мире. Версальско-Вашингтонская система. 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Мир в 1920-е – 1930-е гг. Нарастание агрессии в мире в 1930-х гг.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Начало Второй мировой войны. 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Начальный период Великой Отечественной войны (июнь 1941 – осень 1942).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Коренной перелом в ходе войны (осень 1942 – 1943 г.).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Человек и культура в годы Великой Отечественной войны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Победа СССР в Великой Отечественной войне. Завершение Второй мировой войны.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СССР в 1945–1953 гг.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СССР в середине 1950-х – первой половине 1960-х гг.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Советское общество в середине 1960-х – начале 1980-х гг.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Политика «перестройки». Распад СССР (1985–1991 гг.)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Мир и международные отношения в годы холодной войны (вторая половина половине ХХ века).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Страны Восточной Европы, Азии, Африки и Латинской Америки во второй половине ХХ в.: проблемы и пути модернизации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Становление новой России (1992–1999 гг.).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Россия в XXI веке: вызовы времени и задачи модернизации.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Современный мир. Глобальные проблемы человечества.</w:t>
      </w:r>
    </w:p>
    <w:p w:rsidR="006F73AB" w:rsidRPr="00713B0C" w:rsidRDefault="006F73AB" w:rsidP="0015202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6F73AB" w:rsidP="0015202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6F73AB" w:rsidP="0015202E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6F73AB" w:rsidRPr="00713B0C" w:rsidSect="007B5C8F">
      <w:footerReference w:type="default" r:id="rId8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22C" w:rsidRDefault="005D222C">
      <w:pPr>
        <w:spacing w:after="0" w:line="240" w:lineRule="auto"/>
      </w:pPr>
      <w:r>
        <w:separator/>
      </w:r>
    </w:p>
  </w:endnote>
  <w:endnote w:type="continuationSeparator" w:id="1">
    <w:p w:rsidR="005D222C" w:rsidRDefault="005D2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02E" w:rsidRDefault="003C146A">
    <w:pPr>
      <w:framePr w:wrap="around" w:vAnchor="text" w:hAnchor="margin" w:xAlign="right" w:y="1"/>
    </w:pPr>
    <w:r>
      <w:rPr>
        <w:rStyle w:val="ab"/>
      </w:rPr>
      <w:fldChar w:fldCharType="begin"/>
    </w:r>
    <w:r w:rsidR="0015202E">
      <w:rPr>
        <w:rStyle w:val="ab"/>
      </w:rPr>
      <w:instrText xml:space="preserve">PAGE </w:instrText>
    </w:r>
    <w:r>
      <w:rPr>
        <w:rStyle w:val="ab"/>
      </w:rPr>
      <w:fldChar w:fldCharType="separate"/>
    </w:r>
    <w:r w:rsidR="00735891">
      <w:rPr>
        <w:rStyle w:val="ab"/>
        <w:noProof/>
      </w:rPr>
      <w:t>3</w:t>
    </w:r>
    <w:r>
      <w:rPr>
        <w:rStyle w:val="ab"/>
      </w:rPr>
      <w:fldChar w:fldCharType="end"/>
    </w:r>
  </w:p>
  <w:p w:rsidR="0015202E" w:rsidRDefault="0015202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22C" w:rsidRDefault="005D222C">
      <w:pPr>
        <w:spacing w:after="0" w:line="240" w:lineRule="auto"/>
      </w:pPr>
      <w:r>
        <w:separator/>
      </w:r>
    </w:p>
  </w:footnote>
  <w:footnote w:type="continuationSeparator" w:id="1">
    <w:p w:rsidR="005D222C" w:rsidRDefault="005D22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29A8"/>
    <w:multiLevelType w:val="multilevel"/>
    <w:tmpl w:val="BDB45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30EC1C33"/>
    <w:multiLevelType w:val="multilevel"/>
    <w:tmpl w:val="09D6AD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CED56A4"/>
    <w:multiLevelType w:val="multilevel"/>
    <w:tmpl w:val="49D61B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A5228"/>
    <w:multiLevelType w:val="multilevel"/>
    <w:tmpl w:val="341806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65FD6C95"/>
    <w:multiLevelType w:val="multilevel"/>
    <w:tmpl w:val="DBEC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A1651"/>
    <w:multiLevelType w:val="multilevel"/>
    <w:tmpl w:val="A0BA8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3AB"/>
    <w:rsid w:val="00016C9A"/>
    <w:rsid w:val="000F45D4"/>
    <w:rsid w:val="0010044A"/>
    <w:rsid w:val="001159A5"/>
    <w:rsid w:val="00122BF7"/>
    <w:rsid w:val="001333B1"/>
    <w:rsid w:val="00134467"/>
    <w:rsid w:val="0015202E"/>
    <w:rsid w:val="00195436"/>
    <w:rsid w:val="001A239C"/>
    <w:rsid w:val="00207393"/>
    <w:rsid w:val="00214D0F"/>
    <w:rsid w:val="0027059C"/>
    <w:rsid w:val="002A19A3"/>
    <w:rsid w:val="002C0811"/>
    <w:rsid w:val="002F4E09"/>
    <w:rsid w:val="0030210A"/>
    <w:rsid w:val="0032388F"/>
    <w:rsid w:val="00323CEB"/>
    <w:rsid w:val="0035565E"/>
    <w:rsid w:val="00360E9F"/>
    <w:rsid w:val="003C146A"/>
    <w:rsid w:val="004655AA"/>
    <w:rsid w:val="00482890"/>
    <w:rsid w:val="004872DF"/>
    <w:rsid w:val="004E79CB"/>
    <w:rsid w:val="00547574"/>
    <w:rsid w:val="00594881"/>
    <w:rsid w:val="005A3ECD"/>
    <w:rsid w:val="005A766F"/>
    <w:rsid w:val="005D222C"/>
    <w:rsid w:val="005F0F9B"/>
    <w:rsid w:val="005F44B3"/>
    <w:rsid w:val="006175AA"/>
    <w:rsid w:val="0067072A"/>
    <w:rsid w:val="00690808"/>
    <w:rsid w:val="006A34D6"/>
    <w:rsid w:val="006B1F53"/>
    <w:rsid w:val="006D75B0"/>
    <w:rsid w:val="006E5F1E"/>
    <w:rsid w:val="006F73AB"/>
    <w:rsid w:val="00713B0C"/>
    <w:rsid w:val="00735891"/>
    <w:rsid w:val="007822C7"/>
    <w:rsid w:val="007A6EC5"/>
    <w:rsid w:val="007B5C8F"/>
    <w:rsid w:val="008434AC"/>
    <w:rsid w:val="00900A76"/>
    <w:rsid w:val="009B0368"/>
    <w:rsid w:val="009B0DDA"/>
    <w:rsid w:val="00A11CEC"/>
    <w:rsid w:val="00A23C93"/>
    <w:rsid w:val="00A31E22"/>
    <w:rsid w:val="00A42FC5"/>
    <w:rsid w:val="00AB3FEB"/>
    <w:rsid w:val="00AD13FD"/>
    <w:rsid w:val="00B27E74"/>
    <w:rsid w:val="00B5123D"/>
    <w:rsid w:val="00B52D19"/>
    <w:rsid w:val="00B66A0B"/>
    <w:rsid w:val="00BC51AC"/>
    <w:rsid w:val="00CA6396"/>
    <w:rsid w:val="00CE5AE7"/>
    <w:rsid w:val="00D15BD3"/>
    <w:rsid w:val="00D320B8"/>
    <w:rsid w:val="00D449D8"/>
    <w:rsid w:val="00D86615"/>
    <w:rsid w:val="00DC6EB2"/>
    <w:rsid w:val="00DE4C0D"/>
    <w:rsid w:val="00E0669C"/>
    <w:rsid w:val="00E34D0A"/>
    <w:rsid w:val="00E603CC"/>
    <w:rsid w:val="00E96A55"/>
    <w:rsid w:val="00EB02E8"/>
    <w:rsid w:val="00EC0C8B"/>
    <w:rsid w:val="00F06ECF"/>
    <w:rsid w:val="00F749AB"/>
    <w:rsid w:val="00F778A4"/>
    <w:rsid w:val="00FD1038"/>
    <w:rsid w:val="00FF5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B5C8F"/>
  </w:style>
  <w:style w:type="paragraph" w:styleId="10">
    <w:name w:val="heading 1"/>
    <w:basedOn w:val="a"/>
    <w:next w:val="a"/>
    <w:link w:val="11"/>
    <w:uiPriority w:val="9"/>
    <w:qFormat/>
    <w:rsid w:val="007B5C8F"/>
    <w:pPr>
      <w:keepNext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next w:val="a"/>
    <w:link w:val="20"/>
    <w:uiPriority w:val="9"/>
    <w:qFormat/>
    <w:rsid w:val="007B5C8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B5C8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B5C8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B5C8F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B5C8F"/>
  </w:style>
  <w:style w:type="paragraph" w:styleId="21">
    <w:name w:val="toc 2"/>
    <w:next w:val="a"/>
    <w:link w:val="22"/>
    <w:uiPriority w:val="39"/>
    <w:rsid w:val="007B5C8F"/>
    <w:pPr>
      <w:ind w:left="200"/>
    </w:pPr>
    <w:rPr>
      <w:rFonts w:ascii="Times New Roman" w:hAnsi="Times New Roman"/>
      <w:sz w:val="28"/>
    </w:rPr>
  </w:style>
  <w:style w:type="character" w:customStyle="1" w:styleId="22">
    <w:name w:val="Оглавление 2 Знак"/>
    <w:link w:val="21"/>
    <w:rsid w:val="007B5C8F"/>
    <w:rPr>
      <w:rFonts w:ascii="Times New Roman" w:hAnsi="Times New Roman"/>
      <w:sz w:val="28"/>
    </w:rPr>
  </w:style>
  <w:style w:type="paragraph" w:styleId="a3">
    <w:name w:val="footer"/>
    <w:basedOn w:val="a"/>
    <w:link w:val="a4"/>
    <w:rsid w:val="007B5C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sid w:val="007B5C8F"/>
    <w:rPr>
      <w:rFonts w:ascii="Times New Roman" w:hAnsi="Times New Roman"/>
      <w:sz w:val="24"/>
    </w:rPr>
  </w:style>
  <w:style w:type="paragraph" w:customStyle="1" w:styleId="pt-a0-000082">
    <w:name w:val="pt-a0-000082"/>
    <w:basedOn w:val="12"/>
    <w:link w:val="pt-a0-0000820"/>
    <w:rsid w:val="007B5C8F"/>
  </w:style>
  <w:style w:type="character" w:customStyle="1" w:styleId="pt-a0-0000820">
    <w:name w:val="pt-a0-000082"/>
    <w:basedOn w:val="a0"/>
    <w:link w:val="pt-a0-000082"/>
    <w:rsid w:val="007B5C8F"/>
  </w:style>
  <w:style w:type="paragraph" w:styleId="41">
    <w:name w:val="toc 4"/>
    <w:next w:val="a"/>
    <w:link w:val="42"/>
    <w:uiPriority w:val="39"/>
    <w:rsid w:val="007B5C8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B5C8F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7B5C8F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7B5C8F"/>
    <w:rPr>
      <w:rFonts w:ascii="Arial" w:hAnsi="Arial"/>
      <w:sz w:val="20"/>
    </w:rPr>
  </w:style>
  <w:style w:type="paragraph" w:styleId="6">
    <w:name w:val="toc 6"/>
    <w:next w:val="a"/>
    <w:link w:val="60"/>
    <w:uiPriority w:val="39"/>
    <w:rsid w:val="007B5C8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B5C8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B5C8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B5C8F"/>
    <w:rPr>
      <w:rFonts w:ascii="XO Thames" w:hAnsi="XO Thames"/>
      <w:sz w:val="28"/>
    </w:rPr>
  </w:style>
  <w:style w:type="paragraph" w:customStyle="1" w:styleId="dt-m">
    <w:name w:val="dt-m"/>
    <w:basedOn w:val="12"/>
    <w:link w:val="dt-m0"/>
    <w:rsid w:val="007B5C8F"/>
  </w:style>
  <w:style w:type="character" w:customStyle="1" w:styleId="dt-m0">
    <w:name w:val="dt-m"/>
    <w:basedOn w:val="a0"/>
    <w:link w:val="dt-m"/>
    <w:rsid w:val="007B5C8F"/>
  </w:style>
  <w:style w:type="character" w:customStyle="1" w:styleId="30">
    <w:name w:val="Заголовок 3 Знак"/>
    <w:link w:val="3"/>
    <w:rsid w:val="007B5C8F"/>
    <w:rPr>
      <w:rFonts w:ascii="XO Thames" w:hAnsi="XO Thames"/>
      <w:b/>
      <w:sz w:val="26"/>
    </w:rPr>
  </w:style>
  <w:style w:type="paragraph" w:customStyle="1" w:styleId="s1">
    <w:name w:val="s_1"/>
    <w:basedOn w:val="a"/>
    <w:link w:val="s10"/>
    <w:rsid w:val="007B5C8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7B5C8F"/>
    <w:rPr>
      <w:rFonts w:ascii="Times New Roman" w:hAnsi="Times New Roman"/>
      <w:sz w:val="24"/>
    </w:rPr>
  </w:style>
  <w:style w:type="paragraph" w:styleId="a5">
    <w:name w:val="annotation subject"/>
    <w:basedOn w:val="a6"/>
    <w:next w:val="a6"/>
    <w:link w:val="a7"/>
    <w:rsid w:val="007B5C8F"/>
    <w:rPr>
      <w:b/>
    </w:rPr>
  </w:style>
  <w:style w:type="character" w:customStyle="1" w:styleId="a7">
    <w:name w:val="Тема примечания Знак"/>
    <w:basedOn w:val="a8"/>
    <w:link w:val="a5"/>
    <w:rsid w:val="007B5C8F"/>
    <w:rPr>
      <w:b/>
      <w:sz w:val="20"/>
    </w:rPr>
  </w:style>
  <w:style w:type="paragraph" w:customStyle="1" w:styleId="13">
    <w:name w:val="Знак сноски1"/>
    <w:link w:val="a9"/>
    <w:rsid w:val="007B5C8F"/>
    <w:rPr>
      <w:vertAlign w:val="superscript"/>
    </w:rPr>
  </w:style>
  <w:style w:type="character" w:styleId="a9">
    <w:name w:val="footnote reference"/>
    <w:link w:val="13"/>
    <w:rsid w:val="007B5C8F"/>
    <w:rPr>
      <w:vertAlign w:val="superscript"/>
    </w:rPr>
  </w:style>
  <w:style w:type="paragraph" w:styleId="31">
    <w:name w:val="toc 3"/>
    <w:next w:val="a"/>
    <w:link w:val="32"/>
    <w:uiPriority w:val="39"/>
    <w:rsid w:val="007B5C8F"/>
    <w:pPr>
      <w:ind w:left="400"/>
    </w:pPr>
    <w:rPr>
      <w:rFonts w:ascii="Times New Roman" w:hAnsi="Times New Roman"/>
      <w:sz w:val="28"/>
    </w:rPr>
  </w:style>
  <w:style w:type="character" w:customStyle="1" w:styleId="32">
    <w:name w:val="Оглавление 3 Знак"/>
    <w:link w:val="31"/>
    <w:rsid w:val="007B5C8F"/>
    <w:rPr>
      <w:rFonts w:ascii="Times New Roman" w:hAnsi="Times New Roman"/>
      <w:sz w:val="28"/>
    </w:rPr>
  </w:style>
  <w:style w:type="paragraph" w:customStyle="1" w:styleId="14">
    <w:name w:val="Знак примечания1"/>
    <w:basedOn w:val="12"/>
    <w:link w:val="aa"/>
    <w:rsid w:val="007B5C8F"/>
    <w:rPr>
      <w:sz w:val="16"/>
    </w:rPr>
  </w:style>
  <w:style w:type="character" w:styleId="aa">
    <w:name w:val="annotation reference"/>
    <w:basedOn w:val="a0"/>
    <w:link w:val="14"/>
    <w:rsid w:val="007B5C8F"/>
    <w:rPr>
      <w:sz w:val="16"/>
    </w:rPr>
  </w:style>
  <w:style w:type="paragraph" w:customStyle="1" w:styleId="pt-a0-000085">
    <w:name w:val="pt-a0-000085"/>
    <w:basedOn w:val="12"/>
    <w:link w:val="pt-a0-0000850"/>
    <w:rsid w:val="007B5C8F"/>
  </w:style>
  <w:style w:type="character" w:customStyle="1" w:styleId="pt-a0-0000850">
    <w:name w:val="pt-a0-000085"/>
    <w:basedOn w:val="a0"/>
    <w:link w:val="pt-a0-000085"/>
    <w:rsid w:val="007B5C8F"/>
  </w:style>
  <w:style w:type="paragraph" w:customStyle="1" w:styleId="pt-a0-000023">
    <w:name w:val="pt-a0-000023"/>
    <w:basedOn w:val="12"/>
    <w:link w:val="pt-a0-0000230"/>
    <w:rsid w:val="007B5C8F"/>
  </w:style>
  <w:style w:type="character" w:customStyle="1" w:styleId="pt-a0-0000230">
    <w:name w:val="pt-a0-000023"/>
    <w:basedOn w:val="a0"/>
    <w:link w:val="pt-a0-000023"/>
    <w:rsid w:val="007B5C8F"/>
  </w:style>
  <w:style w:type="character" w:customStyle="1" w:styleId="50">
    <w:name w:val="Заголовок 5 Знак"/>
    <w:link w:val="5"/>
    <w:rsid w:val="007B5C8F"/>
    <w:rPr>
      <w:rFonts w:ascii="XO Thames" w:hAnsi="XO Thames"/>
      <w:b/>
      <w:sz w:val="22"/>
    </w:rPr>
  </w:style>
  <w:style w:type="paragraph" w:customStyle="1" w:styleId="15">
    <w:name w:val="Номер страницы1"/>
    <w:basedOn w:val="12"/>
    <w:link w:val="ab"/>
    <w:rsid w:val="007B5C8F"/>
  </w:style>
  <w:style w:type="character" w:styleId="ab">
    <w:name w:val="page number"/>
    <w:basedOn w:val="a0"/>
    <w:link w:val="15"/>
    <w:rsid w:val="007B5C8F"/>
  </w:style>
  <w:style w:type="paragraph" w:styleId="a6">
    <w:name w:val="annotation text"/>
    <w:basedOn w:val="a"/>
    <w:link w:val="a8"/>
    <w:rsid w:val="007B5C8F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6"/>
    <w:rsid w:val="007B5C8F"/>
    <w:rPr>
      <w:sz w:val="20"/>
    </w:rPr>
  </w:style>
  <w:style w:type="paragraph" w:customStyle="1" w:styleId="pt-a0-000083">
    <w:name w:val="pt-a0-000083"/>
    <w:basedOn w:val="12"/>
    <w:link w:val="pt-a0-0000830"/>
    <w:rsid w:val="007B5C8F"/>
  </w:style>
  <w:style w:type="character" w:customStyle="1" w:styleId="pt-a0-0000830">
    <w:name w:val="pt-a0-000083"/>
    <w:basedOn w:val="a0"/>
    <w:link w:val="pt-a0-000083"/>
    <w:rsid w:val="007B5C8F"/>
  </w:style>
  <w:style w:type="character" w:customStyle="1" w:styleId="11">
    <w:name w:val="Заголовок 1 Знак"/>
    <w:basedOn w:val="1"/>
    <w:link w:val="10"/>
    <w:rsid w:val="007B5C8F"/>
    <w:rPr>
      <w:rFonts w:ascii="Times New Roman" w:hAnsi="Times New Roman"/>
      <w:sz w:val="24"/>
    </w:rPr>
  </w:style>
  <w:style w:type="paragraph" w:customStyle="1" w:styleId="dt-p">
    <w:name w:val="dt-p"/>
    <w:basedOn w:val="a"/>
    <w:link w:val="dt-p0"/>
    <w:rsid w:val="007B5C8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rsid w:val="007B5C8F"/>
    <w:rPr>
      <w:rFonts w:ascii="Times New Roman" w:hAnsi="Times New Roman"/>
      <w:sz w:val="24"/>
    </w:rPr>
  </w:style>
  <w:style w:type="paragraph" w:styleId="ac">
    <w:name w:val="List Paragraph"/>
    <w:basedOn w:val="a"/>
    <w:link w:val="ad"/>
    <w:uiPriority w:val="34"/>
    <w:qFormat/>
    <w:rsid w:val="007B5C8F"/>
    <w:pPr>
      <w:widowControl w:val="0"/>
      <w:spacing w:after="0" w:line="232" w:lineRule="exact"/>
      <w:ind w:left="687" w:hanging="284"/>
    </w:pPr>
    <w:rPr>
      <w:rFonts w:ascii="Times New Roman" w:hAnsi="Times New Roman"/>
    </w:rPr>
  </w:style>
  <w:style w:type="character" w:customStyle="1" w:styleId="ad">
    <w:name w:val="Абзац списка Знак"/>
    <w:basedOn w:val="1"/>
    <w:link w:val="ac"/>
    <w:uiPriority w:val="34"/>
    <w:rsid w:val="007B5C8F"/>
    <w:rPr>
      <w:rFonts w:ascii="Times New Roman" w:hAnsi="Times New Roman"/>
    </w:rPr>
  </w:style>
  <w:style w:type="paragraph" w:styleId="ae">
    <w:name w:val="TOC Heading"/>
    <w:basedOn w:val="10"/>
    <w:next w:val="a"/>
    <w:link w:val="af"/>
    <w:rsid w:val="007B5C8F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">
    <w:name w:val="Заголовок оглавления Знак"/>
    <w:basedOn w:val="11"/>
    <w:link w:val="ae"/>
    <w:rsid w:val="007B5C8F"/>
    <w:rPr>
      <w:rFonts w:asciiTheme="majorHAnsi" w:hAnsiTheme="majorHAnsi"/>
      <w:color w:val="2E74B5" w:themeColor="accent1" w:themeShade="BF"/>
      <w:sz w:val="32"/>
    </w:rPr>
  </w:style>
  <w:style w:type="paragraph" w:customStyle="1" w:styleId="16">
    <w:name w:val="Гиперссылка1"/>
    <w:basedOn w:val="12"/>
    <w:link w:val="af0"/>
    <w:rsid w:val="007B5C8F"/>
    <w:rPr>
      <w:color w:val="0000FF"/>
      <w:u w:val="single"/>
    </w:rPr>
  </w:style>
  <w:style w:type="character" w:styleId="af0">
    <w:name w:val="Hyperlink"/>
    <w:basedOn w:val="a0"/>
    <w:link w:val="16"/>
    <w:rsid w:val="007B5C8F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7B5C8F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7B5C8F"/>
    <w:rPr>
      <w:rFonts w:ascii="Times New Roman" w:hAnsi="Times New Roman"/>
      <w:sz w:val="20"/>
    </w:rPr>
  </w:style>
  <w:style w:type="paragraph" w:customStyle="1" w:styleId="Default">
    <w:name w:val="Default"/>
    <w:link w:val="Default0"/>
    <w:rsid w:val="007B5C8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7B5C8F"/>
    <w:rPr>
      <w:rFonts w:ascii="Times New Roman" w:hAnsi="Times New Roman"/>
      <w:color w:val="000000"/>
      <w:sz w:val="24"/>
    </w:rPr>
  </w:style>
  <w:style w:type="paragraph" w:styleId="17">
    <w:name w:val="toc 1"/>
    <w:basedOn w:val="a"/>
    <w:next w:val="a"/>
    <w:link w:val="18"/>
    <w:uiPriority w:val="39"/>
    <w:rsid w:val="007B5C8F"/>
    <w:pPr>
      <w:spacing w:after="100"/>
    </w:pPr>
    <w:rPr>
      <w:rFonts w:ascii="Times New Roman" w:hAnsi="Times New Roman"/>
      <w:sz w:val="28"/>
    </w:rPr>
  </w:style>
  <w:style w:type="character" w:customStyle="1" w:styleId="18">
    <w:name w:val="Оглавление 1 Знак"/>
    <w:basedOn w:val="1"/>
    <w:link w:val="17"/>
    <w:rsid w:val="007B5C8F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rsid w:val="007B5C8F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B5C8F"/>
    <w:rPr>
      <w:rFonts w:ascii="XO Thames" w:hAnsi="XO Thames"/>
      <w:sz w:val="20"/>
    </w:rPr>
  </w:style>
  <w:style w:type="paragraph" w:styleId="af1">
    <w:name w:val="Normal (Web)"/>
    <w:basedOn w:val="a"/>
    <w:link w:val="af2"/>
    <w:rsid w:val="007B5C8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sid w:val="007B5C8F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7B5C8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B5C8F"/>
    <w:rPr>
      <w:rFonts w:ascii="XO Thames" w:hAnsi="XO Thames"/>
      <w:sz w:val="28"/>
    </w:rPr>
  </w:style>
  <w:style w:type="paragraph" w:styleId="af3">
    <w:name w:val="Balloon Text"/>
    <w:basedOn w:val="a"/>
    <w:link w:val="af4"/>
    <w:rsid w:val="007B5C8F"/>
    <w:pPr>
      <w:spacing w:after="0" w:line="240" w:lineRule="auto"/>
    </w:pPr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sid w:val="007B5C8F"/>
    <w:rPr>
      <w:rFonts w:ascii="Segoe UI" w:hAnsi="Segoe UI"/>
      <w:sz w:val="18"/>
    </w:rPr>
  </w:style>
  <w:style w:type="paragraph" w:customStyle="1" w:styleId="pt-a-000044">
    <w:name w:val="pt-a-000044"/>
    <w:basedOn w:val="a"/>
    <w:link w:val="pt-a-0000440"/>
    <w:rsid w:val="007B5C8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40">
    <w:name w:val="pt-a-000044"/>
    <w:basedOn w:val="1"/>
    <w:link w:val="pt-a-000044"/>
    <w:rsid w:val="007B5C8F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7B5C8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B5C8F"/>
    <w:rPr>
      <w:rFonts w:ascii="XO Thames" w:hAnsi="XO Thames"/>
      <w:sz w:val="28"/>
    </w:rPr>
  </w:style>
  <w:style w:type="paragraph" w:customStyle="1" w:styleId="12">
    <w:name w:val="Основной шрифт абзаца1"/>
    <w:rsid w:val="007B5C8F"/>
  </w:style>
  <w:style w:type="paragraph" w:styleId="51">
    <w:name w:val="toc 5"/>
    <w:next w:val="a"/>
    <w:link w:val="52"/>
    <w:uiPriority w:val="39"/>
    <w:rsid w:val="007B5C8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B5C8F"/>
    <w:rPr>
      <w:rFonts w:ascii="XO Thames" w:hAnsi="XO Thames"/>
      <w:sz w:val="28"/>
    </w:rPr>
  </w:style>
  <w:style w:type="paragraph" w:styleId="af5">
    <w:name w:val="header"/>
    <w:basedOn w:val="a"/>
    <w:link w:val="af6"/>
    <w:rsid w:val="007B5C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1"/>
    <w:link w:val="af5"/>
    <w:rsid w:val="007B5C8F"/>
  </w:style>
  <w:style w:type="paragraph" w:styleId="af7">
    <w:name w:val="Subtitle"/>
    <w:next w:val="a"/>
    <w:link w:val="af8"/>
    <w:uiPriority w:val="11"/>
    <w:qFormat/>
    <w:rsid w:val="007B5C8F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B5C8F"/>
    <w:rPr>
      <w:rFonts w:ascii="XO Thames" w:hAnsi="XO Thames"/>
      <w:i/>
      <w:sz w:val="24"/>
    </w:rPr>
  </w:style>
  <w:style w:type="paragraph" w:styleId="af9">
    <w:name w:val="Title"/>
    <w:next w:val="a"/>
    <w:link w:val="afa"/>
    <w:uiPriority w:val="10"/>
    <w:qFormat/>
    <w:rsid w:val="007B5C8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a">
    <w:name w:val="Название Знак"/>
    <w:link w:val="af9"/>
    <w:rsid w:val="007B5C8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B5C8F"/>
    <w:rPr>
      <w:rFonts w:ascii="XO Thames" w:hAnsi="XO Thames"/>
      <w:b/>
      <w:sz w:val="24"/>
    </w:rPr>
  </w:style>
  <w:style w:type="paragraph" w:customStyle="1" w:styleId="pt-a-000081">
    <w:name w:val="pt-a-000081"/>
    <w:basedOn w:val="a"/>
    <w:link w:val="pt-a-0000810"/>
    <w:rsid w:val="007B5C8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810">
    <w:name w:val="pt-a-000081"/>
    <w:basedOn w:val="1"/>
    <w:link w:val="pt-a-000081"/>
    <w:rsid w:val="007B5C8F"/>
    <w:rPr>
      <w:rFonts w:ascii="Times New Roman" w:hAnsi="Times New Roman"/>
      <w:sz w:val="24"/>
    </w:rPr>
  </w:style>
  <w:style w:type="paragraph" w:styleId="afb">
    <w:name w:val="Body Text"/>
    <w:basedOn w:val="a"/>
    <w:link w:val="afc"/>
    <w:rsid w:val="007B5C8F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c">
    <w:name w:val="Основной текст Знак"/>
    <w:basedOn w:val="1"/>
    <w:link w:val="afb"/>
    <w:rsid w:val="007B5C8F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sid w:val="007B5C8F"/>
    <w:rPr>
      <w:rFonts w:ascii="XO Thames" w:hAnsi="XO Thames"/>
      <w:b/>
      <w:sz w:val="28"/>
    </w:rPr>
  </w:style>
  <w:style w:type="paragraph" w:customStyle="1" w:styleId="pt-a-000040">
    <w:name w:val="pt-a-000040"/>
    <w:basedOn w:val="a"/>
    <w:link w:val="pt-a-0000400"/>
    <w:rsid w:val="007B5C8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0">
    <w:name w:val="pt-a-000040"/>
    <w:basedOn w:val="1"/>
    <w:link w:val="pt-a-000040"/>
    <w:rsid w:val="007B5C8F"/>
    <w:rPr>
      <w:rFonts w:ascii="Times New Roman" w:hAnsi="Times New Roman"/>
      <w:sz w:val="24"/>
    </w:rPr>
  </w:style>
  <w:style w:type="table" w:styleId="afd">
    <w:name w:val="Table Grid"/>
    <w:basedOn w:val="a1"/>
    <w:rsid w:val="007B5C8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Times New Roman" w:hAnsi="Times New Roman"/>
      <w:sz w:val="28"/>
    </w:rPr>
  </w:style>
  <w:style w:type="character" w:customStyle="1" w:styleId="22">
    <w:name w:val="Оглавление 2 Знак"/>
    <w:link w:val="21"/>
    <w:rPr>
      <w:rFonts w:ascii="Times New Roman" w:hAnsi="Times New Roman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customStyle="1" w:styleId="pt-a0-000082">
    <w:name w:val="pt-a0-000082"/>
    <w:basedOn w:val="12"/>
    <w:link w:val="pt-a0-0000820"/>
  </w:style>
  <w:style w:type="character" w:customStyle="1" w:styleId="pt-a0-0000820">
    <w:name w:val="pt-a0-000082"/>
    <w:basedOn w:val="a0"/>
    <w:link w:val="pt-a0-00008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dt-m">
    <w:name w:val="dt-m"/>
    <w:basedOn w:val="12"/>
    <w:link w:val="dt-m0"/>
  </w:style>
  <w:style w:type="character" w:customStyle="1" w:styleId="dt-m0">
    <w:name w:val="dt-m"/>
    <w:basedOn w:val="a0"/>
    <w:link w:val="dt-m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b/>
      <w:sz w:val="20"/>
    </w:rPr>
  </w:style>
  <w:style w:type="paragraph" w:customStyle="1" w:styleId="13">
    <w:name w:val="Знак сноски1"/>
    <w:link w:val="a9"/>
    <w:rPr>
      <w:vertAlign w:val="superscript"/>
    </w:rPr>
  </w:style>
  <w:style w:type="character" w:styleId="a9">
    <w:name w:val="footnote reference"/>
    <w:link w:val="13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Times New Roman" w:hAnsi="Times New Roman"/>
      <w:sz w:val="28"/>
    </w:rPr>
  </w:style>
  <w:style w:type="character" w:customStyle="1" w:styleId="32">
    <w:name w:val="Оглавление 3 Знак"/>
    <w:link w:val="31"/>
    <w:rPr>
      <w:rFonts w:ascii="Times New Roman" w:hAnsi="Times New Roman"/>
      <w:sz w:val="28"/>
    </w:rPr>
  </w:style>
  <w:style w:type="paragraph" w:customStyle="1" w:styleId="14">
    <w:name w:val="Знак примечания1"/>
    <w:basedOn w:val="12"/>
    <w:link w:val="aa"/>
    <w:rPr>
      <w:sz w:val="16"/>
    </w:rPr>
  </w:style>
  <w:style w:type="character" w:styleId="aa">
    <w:name w:val="annotation reference"/>
    <w:basedOn w:val="a0"/>
    <w:link w:val="14"/>
    <w:rPr>
      <w:sz w:val="16"/>
    </w:rPr>
  </w:style>
  <w:style w:type="paragraph" w:customStyle="1" w:styleId="pt-a0-000085">
    <w:name w:val="pt-a0-000085"/>
    <w:basedOn w:val="12"/>
    <w:link w:val="pt-a0-0000850"/>
  </w:style>
  <w:style w:type="character" w:customStyle="1" w:styleId="pt-a0-0000850">
    <w:name w:val="pt-a0-000085"/>
    <w:basedOn w:val="a0"/>
    <w:link w:val="pt-a0-000085"/>
  </w:style>
  <w:style w:type="paragraph" w:customStyle="1" w:styleId="pt-a0-000023">
    <w:name w:val="pt-a0-000023"/>
    <w:basedOn w:val="12"/>
    <w:link w:val="pt-a0-0000230"/>
  </w:style>
  <w:style w:type="character" w:customStyle="1" w:styleId="pt-a0-0000230">
    <w:name w:val="pt-a0-000023"/>
    <w:basedOn w:val="a0"/>
    <w:link w:val="pt-a0-000023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5">
    <w:name w:val="Номер страницы1"/>
    <w:basedOn w:val="12"/>
    <w:link w:val="ab"/>
  </w:style>
  <w:style w:type="character" w:styleId="ab">
    <w:name w:val="page number"/>
    <w:basedOn w:val="a0"/>
    <w:link w:val="15"/>
  </w:style>
  <w:style w:type="paragraph" w:styleId="a6">
    <w:name w:val="annotation text"/>
    <w:basedOn w:val="a"/>
    <w:link w:val="a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6"/>
    <w:rPr>
      <w:sz w:val="20"/>
    </w:rPr>
  </w:style>
  <w:style w:type="paragraph" w:customStyle="1" w:styleId="pt-a0-000083">
    <w:name w:val="pt-a0-000083"/>
    <w:basedOn w:val="12"/>
    <w:link w:val="pt-a0-0000830"/>
  </w:style>
  <w:style w:type="character" w:customStyle="1" w:styleId="pt-a0-0000830">
    <w:name w:val="pt-a0-000083"/>
    <w:basedOn w:val="a0"/>
    <w:link w:val="pt-a0-000083"/>
  </w:style>
  <w:style w:type="character" w:customStyle="1" w:styleId="11">
    <w:name w:val="Заголовок 1 Знак"/>
    <w:basedOn w:val="1"/>
    <w:link w:val="10"/>
    <w:rPr>
      <w:rFonts w:ascii="Times New Roman" w:hAnsi="Times New Roman"/>
      <w:sz w:val="24"/>
    </w:rPr>
  </w:style>
  <w:style w:type="paragraph" w:customStyle="1" w:styleId="dt-p">
    <w:name w:val="dt-p"/>
    <w:basedOn w:val="a"/>
    <w:link w:val="dt-p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rPr>
      <w:rFonts w:ascii="Times New Roman" w:hAnsi="Times New Roman"/>
      <w:sz w:val="24"/>
    </w:rPr>
  </w:style>
  <w:style w:type="paragraph" w:styleId="ac">
    <w:name w:val="List Paragraph"/>
    <w:basedOn w:val="a"/>
    <w:link w:val="ad"/>
    <w:pPr>
      <w:widowControl w:val="0"/>
      <w:spacing w:after="0" w:line="232" w:lineRule="exact"/>
      <w:ind w:left="687" w:hanging="284"/>
    </w:pPr>
    <w:rPr>
      <w:rFonts w:ascii="Times New Roman" w:hAnsi="Times New Roman"/>
    </w:rPr>
  </w:style>
  <w:style w:type="character" w:customStyle="1" w:styleId="ad">
    <w:name w:val="Абзац списка Знак"/>
    <w:basedOn w:val="1"/>
    <w:link w:val="ac"/>
    <w:rPr>
      <w:rFonts w:ascii="Times New Roman" w:hAnsi="Times New Roman"/>
    </w:rPr>
  </w:style>
  <w:style w:type="paragraph" w:styleId="ae">
    <w:name w:val="TOC Heading"/>
    <w:basedOn w:val="10"/>
    <w:next w:val="a"/>
    <w:link w:val="af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">
    <w:name w:val="Заголовок оглавления Знак"/>
    <w:basedOn w:val="11"/>
    <w:link w:val="ae"/>
    <w:rPr>
      <w:rFonts w:asciiTheme="majorHAnsi" w:hAnsiTheme="majorHAnsi"/>
      <w:color w:val="2E74B5" w:themeColor="accent1" w:themeShade="BF"/>
      <w:sz w:val="32"/>
    </w:rPr>
  </w:style>
  <w:style w:type="paragraph" w:customStyle="1" w:styleId="16">
    <w:name w:val="Гиперссылка1"/>
    <w:basedOn w:val="12"/>
    <w:link w:val="af0"/>
    <w:rPr>
      <w:color w:val="0000FF"/>
      <w:u w:val="single"/>
    </w:rPr>
  </w:style>
  <w:style w:type="character" w:styleId="af0">
    <w:name w:val="Hyperlink"/>
    <w:basedOn w:val="a0"/>
    <w:link w:val="1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17">
    <w:name w:val="toc 1"/>
    <w:basedOn w:val="a"/>
    <w:next w:val="a"/>
    <w:link w:val="18"/>
    <w:uiPriority w:val="39"/>
    <w:pPr>
      <w:spacing w:after="100"/>
    </w:pPr>
    <w:rPr>
      <w:rFonts w:ascii="Times New Roman" w:hAnsi="Times New Roman"/>
      <w:sz w:val="28"/>
    </w:rPr>
  </w:style>
  <w:style w:type="character" w:customStyle="1" w:styleId="18">
    <w:name w:val="Оглавление 1 Знак"/>
    <w:basedOn w:val="1"/>
    <w:link w:val="17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1">
    <w:name w:val="Normal (Web)"/>
    <w:basedOn w:val="a"/>
    <w:link w:val="af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3">
    <w:name w:val="Balloon Text"/>
    <w:basedOn w:val="a"/>
    <w:link w:val="af4"/>
    <w:pPr>
      <w:spacing w:after="0" w:line="240" w:lineRule="auto"/>
    </w:pPr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Pr>
      <w:rFonts w:ascii="Segoe UI" w:hAnsi="Segoe UI"/>
      <w:sz w:val="18"/>
    </w:rPr>
  </w:style>
  <w:style w:type="paragraph" w:customStyle="1" w:styleId="pt-a-000044">
    <w:name w:val="pt-a-000044"/>
    <w:basedOn w:val="a"/>
    <w:link w:val="pt-a-00004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40">
    <w:name w:val="pt-a-000044"/>
    <w:basedOn w:val="1"/>
    <w:link w:val="pt-a-000044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header"/>
    <w:basedOn w:val="a"/>
    <w:link w:val="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1"/>
    <w:link w:val="af5"/>
  </w:style>
  <w:style w:type="paragraph" w:styleId="af7">
    <w:name w:val="Subtitle"/>
    <w:next w:val="a"/>
    <w:link w:val="af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Pr>
      <w:rFonts w:ascii="XO Thames" w:hAnsi="XO Thames"/>
      <w:i/>
      <w:sz w:val="24"/>
    </w:rPr>
  </w:style>
  <w:style w:type="paragraph" w:styleId="af9">
    <w:name w:val="Title"/>
    <w:next w:val="a"/>
    <w:link w:val="af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a">
    <w:name w:val="Название Знак"/>
    <w:link w:val="af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pt-a-000081">
    <w:name w:val="pt-a-000081"/>
    <w:basedOn w:val="a"/>
    <w:link w:val="pt-a-0000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810">
    <w:name w:val="pt-a-000081"/>
    <w:basedOn w:val="1"/>
    <w:link w:val="pt-a-000081"/>
    <w:rPr>
      <w:rFonts w:ascii="Times New Roman" w:hAnsi="Times New Roman"/>
      <w:sz w:val="24"/>
    </w:rPr>
  </w:style>
  <w:style w:type="paragraph" w:styleId="afb">
    <w:name w:val="Body Text"/>
    <w:basedOn w:val="a"/>
    <w:link w:val="afc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c">
    <w:name w:val="Основной текст Знак"/>
    <w:basedOn w:val="1"/>
    <w:link w:val="afb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pt-a-000040">
    <w:name w:val="pt-a-000040"/>
    <w:basedOn w:val="a"/>
    <w:link w:val="pt-a-00004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0">
    <w:name w:val="pt-a-000040"/>
    <w:basedOn w:val="1"/>
    <w:link w:val="pt-a-000040"/>
    <w:rPr>
      <w:rFonts w:ascii="Times New Roman" w:hAnsi="Times New Roman"/>
      <w:sz w:val="24"/>
    </w:rPr>
  </w:style>
  <w:style w:type="table" w:styleId="afd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</a:ln>
        <a:ln w="12700">
          <a:solidFill>
            <a:schemeClr val="phClr"/>
          </a:solidFill>
        </a:ln>
        <a:ln w="1905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20</Pages>
  <Words>5732</Words>
  <Characters>32674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ivanishina</cp:lastModifiedBy>
  <cp:revision>17</cp:revision>
  <dcterms:created xsi:type="dcterms:W3CDTF">2023-04-18T06:57:00Z</dcterms:created>
  <dcterms:modified xsi:type="dcterms:W3CDTF">2024-05-07T13:18:00Z</dcterms:modified>
</cp:coreProperties>
</file>